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bCs/>
          <w:sz w:val="28"/>
          <w:szCs w:val="28"/>
          <w:lang w:eastAsia="zh-CN"/>
        </w:rPr>
      </w:pPr>
      <w:r>
        <w:rPr>
          <w:rFonts w:hint="eastAsia" w:cs="Times New Roman"/>
          <w:b/>
          <w:bCs/>
          <w:sz w:val="28"/>
          <w:szCs w:val="28"/>
          <w:lang w:eastAsia="zh-CN"/>
        </w:rPr>
        <w:t>东阿县新飞源化肥销售有限公司年产15万吨硫酸铵颗粒项目（一期）</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eastAsiaTheme="majorEastAsia"/>
          <w:b/>
          <w:sz w:val="28"/>
          <w:szCs w:val="28"/>
        </w:rPr>
      </w:pPr>
      <w:r>
        <w:rPr>
          <w:rFonts w:hint="default" w:ascii="Times New Roman" w:hAnsi="Times New Roman" w:cs="Times New Roman" w:eastAsiaTheme="majorEastAsia"/>
          <w:b/>
          <w:sz w:val="28"/>
          <w:szCs w:val="28"/>
        </w:rPr>
        <w:t>竣工环境保护验收现场检查及验收工作组验收意见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0" w:firstLineChars="100"/>
        <w:textAlignment w:val="auto"/>
        <w:rPr>
          <w:rFonts w:hint="default" w:ascii="Times New Roman" w:hAnsi="Times New Roman" w:cs="Times New Roman" w:eastAsiaTheme="minorEastAsia"/>
          <w:sz w:val="24"/>
        </w:rPr>
      </w:pPr>
      <w:r>
        <w:rPr>
          <w:rFonts w:hint="default" w:ascii="Times New Roman" w:hAnsi="Times New Roman" w:eastAsia="楷体_GB2312" w:cs="Times New Roman"/>
          <w:sz w:val="28"/>
          <w:szCs w:val="28"/>
        </w:rPr>
        <w:t xml:space="preserve"> </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4"/>
        </w:rPr>
        <w:t>202</w:t>
      </w:r>
      <w:r>
        <w:rPr>
          <w:rFonts w:hint="eastAsia" w:cs="Times New Roman" w:eastAsiaTheme="minorEastAsia"/>
          <w:sz w:val="24"/>
          <w:lang w:val="en-US" w:eastAsia="zh-CN"/>
        </w:rPr>
        <w:t>5</w:t>
      </w:r>
      <w:r>
        <w:rPr>
          <w:rFonts w:hint="default" w:ascii="Times New Roman" w:hAnsi="Times New Roman" w:cs="Times New Roman" w:eastAsiaTheme="minorEastAsia"/>
          <w:sz w:val="24"/>
        </w:rPr>
        <w:t>年</w:t>
      </w:r>
      <w:r>
        <w:rPr>
          <w:rFonts w:hint="eastAsia" w:cs="Times New Roman" w:eastAsiaTheme="minorEastAsia"/>
          <w:sz w:val="24"/>
          <w:lang w:val="en-US" w:eastAsia="zh-CN"/>
        </w:rPr>
        <w:t>4</w:t>
      </w:r>
      <w:r>
        <w:rPr>
          <w:rFonts w:hint="default" w:ascii="Times New Roman" w:hAnsi="Times New Roman" w:cs="Times New Roman" w:eastAsiaTheme="minorEastAsia"/>
          <w:sz w:val="24"/>
        </w:rPr>
        <w:t>月</w:t>
      </w:r>
      <w:r>
        <w:rPr>
          <w:rFonts w:hint="eastAsia" w:cs="Times New Roman" w:eastAsiaTheme="minorEastAsia"/>
          <w:sz w:val="24"/>
          <w:lang w:val="en-US" w:eastAsia="zh-CN"/>
        </w:rPr>
        <w:t>19</w:t>
      </w:r>
      <w:r>
        <w:rPr>
          <w:rFonts w:hint="default" w:ascii="Times New Roman" w:hAnsi="Times New Roman" w:cs="Times New Roman" w:eastAsiaTheme="minorEastAsia"/>
          <w:sz w:val="24"/>
        </w:rPr>
        <w:t>日，</w:t>
      </w:r>
      <w:r>
        <w:rPr>
          <w:rFonts w:hint="eastAsia" w:cs="Times New Roman" w:eastAsiaTheme="minorEastAsia"/>
          <w:sz w:val="24"/>
          <w:lang w:eastAsia="zh-CN"/>
        </w:rPr>
        <w:t>东阿县新飞源化肥销售有限公司</w:t>
      </w:r>
      <w:r>
        <w:rPr>
          <w:rFonts w:hint="default" w:ascii="Times New Roman" w:hAnsi="Times New Roman" w:cs="Times New Roman" w:eastAsiaTheme="minorEastAsia"/>
          <w:sz w:val="24"/>
        </w:rPr>
        <w:t>组织召开公司</w:t>
      </w:r>
      <w:r>
        <w:rPr>
          <w:rFonts w:hint="eastAsia" w:cs="Times New Roman" w:eastAsiaTheme="minorEastAsia"/>
          <w:sz w:val="24"/>
          <w:lang w:eastAsia="zh-CN"/>
        </w:rPr>
        <w:t>年产15万吨硫酸铵颗粒项目（一期）</w:t>
      </w:r>
      <w:r>
        <w:rPr>
          <w:rFonts w:hint="default" w:ascii="Times New Roman" w:hAnsi="Times New Roman" w:cs="Times New Roman" w:eastAsiaTheme="minorEastAsia"/>
          <w:sz w:val="24"/>
        </w:rPr>
        <w:t>竣工环境保护验收现场检查及验收会。验收工作组由工程建设单位（</w:t>
      </w:r>
      <w:r>
        <w:rPr>
          <w:rFonts w:hint="eastAsia" w:cs="Times New Roman" w:eastAsiaTheme="minorEastAsia"/>
          <w:sz w:val="24"/>
          <w:lang w:eastAsia="zh-CN"/>
        </w:rPr>
        <w:t>东阿县新飞源化肥销售有限公司</w:t>
      </w:r>
      <w:r>
        <w:rPr>
          <w:rFonts w:hint="default" w:ascii="Times New Roman" w:hAnsi="Times New Roman" w:cs="Times New Roman" w:eastAsiaTheme="minorEastAsia"/>
          <w:sz w:val="24"/>
        </w:rPr>
        <w:t>）、检测单位（山东聊和环保科技有限公司）、报告编制单位（</w:t>
      </w:r>
      <w:r>
        <w:rPr>
          <w:rFonts w:hint="eastAsia" w:cs="Times New Roman" w:eastAsiaTheme="minorEastAsia"/>
          <w:sz w:val="24"/>
          <w:lang w:eastAsia="zh-CN"/>
        </w:rPr>
        <w:t>山东锦航环保科技有限公司</w:t>
      </w:r>
      <w:r>
        <w:rPr>
          <w:rFonts w:hint="default" w:ascii="Times New Roman" w:hAnsi="Times New Roman" w:cs="Times New Roman" w:eastAsiaTheme="minorEastAsia"/>
          <w:sz w:val="24"/>
        </w:rPr>
        <w:t>）并特邀2名技术专家（名单附后）组成。</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验收组现场查阅并核实了本项目运营期环保工作落实情况，根据项目竣工环境保护验收监测报告并对照《建设项目环境保护管理条例》、《建设项目竣工环境保护验收暂行办法》，严格依照国家有关法律法规、建设项目竣工环境保护验收技术规范、本项目环境影响评价报告表和审批部门审批决定等要求对本项目进行验收，经认真研究讨论形成环保验收意见，提出意见如下：</w:t>
      </w:r>
    </w:p>
    <w:p>
      <w:pPr>
        <w:keepNext w:val="0"/>
        <w:keepLines w:val="0"/>
        <w:pageBreakBefore w:val="0"/>
        <w:tabs>
          <w:tab w:val="left" w:pos="360"/>
        </w:tabs>
        <w:kinsoku/>
        <w:wordWrap/>
        <w:overflowPunct/>
        <w:topLinePunct w:val="0"/>
        <w:autoSpaceDE/>
        <w:autoSpaceDN/>
        <w:bidi w:val="0"/>
        <w:spacing w:line="360" w:lineRule="auto"/>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一、工程建设基本情况</w:t>
      </w:r>
    </w:p>
    <w:p>
      <w:pPr>
        <w:keepNext w:val="0"/>
        <w:keepLines w:val="0"/>
        <w:pageBreakBefore w:val="0"/>
        <w:tabs>
          <w:tab w:val="left" w:pos="360"/>
        </w:tabs>
        <w:kinsoku/>
        <w:wordWrap/>
        <w:overflowPunct/>
        <w:topLinePunct w:val="0"/>
        <w:autoSpaceDE/>
        <w:autoSpaceDN/>
        <w:bidi w:val="0"/>
        <w:spacing w:line="360" w:lineRule="auto"/>
        <w:ind w:firstLine="240" w:firstLineChars="100"/>
        <w:jc w:val="left"/>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（1）建设地点、规模、主要建设内容</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东阿县新飞源化肥销售有限公司位于山东东阿经济开发区霞光路与鱼山路交叉口向南300米路，本项目预计总投资2600万元，租赁华通轴承已建成车间购置挤压机、烘干滚筒、滚筛、包装机等生产设备，以硫酸铵等为原料，经过投料、混合搅拌、分料、挤压、一次筛分、烘干、二次筛分、包装等工序建设2条硫酸铵颗粒生产线，产能可达年产15万吨硫酸铵颗粒，由于市场原因，部分设备未上，项目分期验收，本次验收为一期，实际投资1500万元，购置挤压机、烘干滚筒、滚筛、包装机等生产设备，生产规模为年产7.5万吨硫酸铵颗粒。</w:t>
      </w:r>
    </w:p>
    <w:p>
      <w:pPr>
        <w:keepNext w:val="0"/>
        <w:keepLines w:val="0"/>
        <w:pageBreakBefore w:val="0"/>
        <w:tabs>
          <w:tab w:val="left" w:pos="360"/>
        </w:tabs>
        <w:kinsoku/>
        <w:wordWrap/>
        <w:overflowPunct/>
        <w:topLinePunct w:val="0"/>
        <w:autoSpaceDE/>
        <w:autoSpaceDN/>
        <w:bidi w:val="0"/>
        <w:spacing w:line="360" w:lineRule="auto"/>
        <w:ind w:firstLine="240" w:firstLineChars="100"/>
        <w:jc w:val="left"/>
        <w:textAlignment w:val="auto"/>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（2）环保审批情况</w:t>
      </w:r>
    </w:p>
    <w:p>
      <w:pPr>
        <w:spacing w:line="360" w:lineRule="auto"/>
        <w:ind w:firstLine="480" w:firstLineChars="200"/>
        <w:rPr>
          <w:rFonts w:hint="default" w:ascii="Times New Roman" w:hAnsi="Times New Roman" w:eastAsia="宋体" w:cs="Times New Roman"/>
          <w:kern w:val="0"/>
          <w:sz w:val="24"/>
          <w:szCs w:val="24"/>
          <w:lang w:eastAsia="zh-CN" w:bidi="ar"/>
        </w:rPr>
      </w:pPr>
      <w:r>
        <w:rPr>
          <w:rFonts w:hint="default" w:ascii="Times New Roman" w:hAnsi="Times New Roman" w:eastAsia="宋体" w:cs="Times New Roman"/>
          <w:kern w:val="0"/>
          <w:sz w:val="24"/>
          <w:szCs w:val="24"/>
          <w:lang w:eastAsia="zh-CN" w:bidi="ar"/>
        </w:rPr>
        <w:t>20</w:t>
      </w:r>
      <w:r>
        <w:rPr>
          <w:rFonts w:hint="default" w:ascii="Times New Roman" w:hAnsi="Times New Roman" w:eastAsia="宋体" w:cs="Times New Roman"/>
          <w:kern w:val="0"/>
          <w:sz w:val="24"/>
          <w:szCs w:val="24"/>
          <w:lang w:val="en-US" w:eastAsia="zh-CN" w:bidi="ar"/>
        </w:rPr>
        <w:t>2</w:t>
      </w:r>
      <w:r>
        <w:rPr>
          <w:rFonts w:hint="eastAsia" w:ascii="Times New Roman" w:hAnsi="Times New Roman" w:eastAsia="宋体" w:cs="Times New Roman"/>
          <w:kern w:val="0"/>
          <w:sz w:val="24"/>
          <w:szCs w:val="24"/>
          <w:lang w:val="en-US" w:eastAsia="zh-CN" w:bidi="ar"/>
        </w:rPr>
        <w:t>4</w:t>
      </w:r>
      <w:r>
        <w:rPr>
          <w:rFonts w:hint="default" w:ascii="Times New Roman" w:hAnsi="Times New Roman" w:eastAsia="宋体" w:cs="Times New Roman"/>
          <w:kern w:val="0"/>
          <w:sz w:val="24"/>
          <w:szCs w:val="24"/>
          <w:lang w:eastAsia="zh-CN" w:bidi="ar"/>
        </w:rPr>
        <w:t>年</w:t>
      </w:r>
      <w:r>
        <w:rPr>
          <w:rFonts w:hint="eastAsia" w:ascii="Times New Roman" w:hAnsi="Times New Roman" w:eastAsia="宋体" w:cs="Times New Roman"/>
          <w:kern w:val="0"/>
          <w:sz w:val="24"/>
          <w:szCs w:val="24"/>
          <w:lang w:val="en-US" w:eastAsia="zh-CN" w:bidi="ar"/>
        </w:rPr>
        <w:t>8</w:t>
      </w:r>
      <w:r>
        <w:rPr>
          <w:rFonts w:hint="default" w:ascii="Times New Roman" w:hAnsi="Times New Roman" w:eastAsia="宋体" w:cs="Times New Roman"/>
          <w:kern w:val="0"/>
          <w:sz w:val="24"/>
          <w:szCs w:val="24"/>
          <w:lang w:eastAsia="zh-CN" w:bidi="ar"/>
        </w:rPr>
        <w:t>月东阿县新飞源化肥销售有限公司</w:t>
      </w:r>
      <w:r>
        <w:rPr>
          <w:rFonts w:hint="default" w:ascii="Times New Roman" w:hAnsi="Times New Roman" w:eastAsia="宋体" w:cs="Times New Roman"/>
          <w:sz w:val="24"/>
          <w:szCs w:val="24"/>
        </w:rPr>
        <w:t>委托</w:t>
      </w:r>
      <w:r>
        <w:rPr>
          <w:rFonts w:hint="default" w:ascii="Times New Roman" w:hAnsi="Times New Roman" w:eastAsia="宋体" w:cs="Times New Roman"/>
          <w:sz w:val="24"/>
          <w:szCs w:val="24"/>
          <w:lang w:eastAsia="zh-CN"/>
        </w:rPr>
        <w:t>绿色方园（山东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生态环境科技有限公司</w:t>
      </w:r>
      <w:r>
        <w:rPr>
          <w:rFonts w:hint="default" w:ascii="Times New Roman" w:hAnsi="Times New Roman" w:eastAsia="宋体" w:cs="Times New Roman"/>
          <w:color w:val="auto"/>
          <w:kern w:val="0"/>
          <w:sz w:val="24"/>
          <w:szCs w:val="24"/>
          <w:lang w:bidi="ar"/>
        </w:rPr>
        <w:t>编制了《</w:t>
      </w:r>
      <w:r>
        <w:rPr>
          <w:rFonts w:hint="default" w:ascii="Times New Roman" w:hAnsi="Times New Roman" w:eastAsia="宋体" w:cs="Times New Roman"/>
          <w:color w:val="auto"/>
          <w:sz w:val="24"/>
          <w:szCs w:val="24"/>
          <w:lang w:eastAsia="zh-CN"/>
        </w:rPr>
        <w:t>东阿县新飞源化肥销售有限公司年产15万吨硫酸铵颗粒项目</w:t>
      </w:r>
      <w:r>
        <w:rPr>
          <w:rFonts w:hint="default" w:ascii="Times New Roman" w:hAnsi="Times New Roman" w:eastAsia="宋体" w:cs="Times New Roman"/>
          <w:sz w:val="24"/>
          <w:szCs w:val="24"/>
        </w:rPr>
        <w:t>环境影响报告表</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color w:val="000000"/>
          <w:kern w:val="0"/>
          <w:sz w:val="24"/>
          <w:szCs w:val="24"/>
          <w:lang w:eastAsia="zh-CN" w:bidi="ar"/>
        </w:rPr>
        <w:t>20</w:t>
      </w: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eastAsia="zh-CN" w:bidi="ar"/>
        </w:rPr>
        <w:t>月</w:t>
      </w:r>
      <w:r>
        <w:rPr>
          <w:rFonts w:hint="eastAsia" w:ascii="Times New Roman" w:hAnsi="Times New Roman" w:eastAsia="宋体" w:cs="Times New Roman"/>
          <w:color w:val="000000"/>
          <w:kern w:val="0"/>
          <w:sz w:val="24"/>
          <w:szCs w:val="24"/>
          <w:lang w:val="en-US" w:eastAsia="zh-CN" w:bidi="ar"/>
        </w:rPr>
        <w:t>30</w:t>
      </w:r>
      <w:r>
        <w:rPr>
          <w:rFonts w:hint="default" w:ascii="Times New Roman" w:hAnsi="Times New Roman" w:eastAsia="宋体" w:cs="Times New Roman"/>
          <w:color w:val="000000"/>
          <w:kern w:val="0"/>
          <w:sz w:val="24"/>
          <w:szCs w:val="24"/>
          <w:lang w:eastAsia="zh-CN" w:bidi="ar"/>
        </w:rPr>
        <w:t>日东阿县行政审批服务局以东行审环报告表〔2024〕27号</w:t>
      </w:r>
      <w:r>
        <w:rPr>
          <w:rFonts w:hint="default" w:ascii="Times New Roman" w:hAnsi="Times New Roman" w:eastAsia="宋体" w:cs="Times New Roman"/>
          <w:kern w:val="0"/>
          <w:sz w:val="24"/>
          <w:szCs w:val="24"/>
          <w:lang w:eastAsia="zh-CN" w:bidi="ar"/>
        </w:rPr>
        <w:t>对其进行了审批。</w:t>
      </w:r>
      <w:r>
        <w:rPr>
          <w:rFonts w:hint="default" w:ascii="Times New Roman" w:hAnsi="Times New Roman" w:eastAsia="宋体" w:cs="Times New Roman"/>
          <w:kern w:val="0"/>
          <w:sz w:val="24"/>
          <w:szCs w:val="24"/>
          <w:lang w:val="en-US" w:eastAsia="zh-CN" w:bidi="ar"/>
        </w:rPr>
        <w:t>202</w:t>
      </w:r>
      <w:r>
        <w:rPr>
          <w:rFonts w:hint="eastAsia" w:ascii="Times New Roman" w:hAnsi="Times New Roman" w:eastAsia="宋体" w:cs="Times New Roman"/>
          <w:kern w:val="0"/>
          <w:sz w:val="24"/>
          <w:szCs w:val="24"/>
          <w:lang w:val="en-US" w:eastAsia="zh-CN" w:bidi="ar"/>
        </w:rPr>
        <w:t>4</w:t>
      </w:r>
      <w:r>
        <w:rPr>
          <w:rFonts w:hint="default" w:ascii="Times New Roman" w:hAnsi="Times New Roman" w:eastAsia="宋体" w:cs="Times New Roman"/>
          <w:kern w:val="0"/>
          <w:sz w:val="24"/>
          <w:szCs w:val="24"/>
          <w:lang w:val="en-US" w:eastAsia="zh-CN" w:bidi="ar"/>
        </w:rPr>
        <w:t>年</w:t>
      </w:r>
      <w:r>
        <w:rPr>
          <w:rFonts w:hint="eastAsia" w:ascii="Times New Roman" w:hAnsi="Times New Roman" w:eastAsia="宋体" w:cs="Times New Roman"/>
          <w:kern w:val="0"/>
          <w:sz w:val="24"/>
          <w:szCs w:val="24"/>
          <w:lang w:val="en-US" w:eastAsia="zh-CN" w:bidi="ar"/>
        </w:rPr>
        <w:t>9</w:t>
      </w:r>
      <w:r>
        <w:rPr>
          <w:rFonts w:hint="default" w:ascii="Times New Roman" w:hAnsi="Times New Roman" w:eastAsia="宋体" w:cs="Times New Roman"/>
          <w:kern w:val="0"/>
          <w:sz w:val="24"/>
          <w:szCs w:val="24"/>
          <w:lang w:val="en-US" w:eastAsia="zh-CN" w:bidi="ar"/>
        </w:rPr>
        <w:t>月企业开工建设，2024年</w:t>
      </w:r>
      <w:r>
        <w:rPr>
          <w:rFonts w:hint="eastAsia" w:ascii="Times New Roman" w:hAnsi="Times New Roman" w:eastAsia="宋体" w:cs="Times New Roman"/>
          <w:kern w:val="0"/>
          <w:sz w:val="24"/>
          <w:szCs w:val="24"/>
          <w:lang w:val="en-US" w:eastAsia="zh-CN" w:bidi="ar"/>
        </w:rPr>
        <w:t>11</w:t>
      </w:r>
      <w:r>
        <w:rPr>
          <w:rFonts w:hint="default" w:ascii="Times New Roman" w:hAnsi="Times New Roman" w:eastAsia="宋体" w:cs="Times New Roman"/>
          <w:kern w:val="0"/>
          <w:sz w:val="24"/>
          <w:szCs w:val="24"/>
          <w:lang w:val="en-US" w:eastAsia="zh-CN" w:bidi="ar"/>
        </w:rPr>
        <w:t>月</w:t>
      </w:r>
      <w:r>
        <w:rPr>
          <w:rFonts w:hint="eastAsia" w:ascii="Times New Roman" w:hAnsi="Times New Roman" w:eastAsia="宋体" w:cs="Times New Roman"/>
          <w:kern w:val="0"/>
          <w:sz w:val="24"/>
          <w:szCs w:val="24"/>
          <w:lang w:val="en-US" w:eastAsia="zh-CN" w:bidi="ar"/>
        </w:rPr>
        <w:t>27</w:t>
      </w:r>
      <w:r>
        <w:rPr>
          <w:rFonts w:hint="default" w:ascii="Times New Roman" w:hAnsi="Times New Roman" w:eastAsia="宋体" w:cs="Times New Roman"/>
          <w:kern w:val="0"/>
          <w:sz w:val="24"/>
          <w:szCs w:val="24"/>
          <w:lang w:val="en-US" w:eastAsia="zh-CN" w:bidi="ar"/>
        </w:rPr>
        <w:t>日</w:t>
      </w:r>
      <w:r>
        <w:rPr>
          <w:rFonts w:hint="eastAsia" w:ascii="Times New Roman" w:hAnsi="Times New Roman" w:eastAsia="宋体" w:cs="Times New Roman"/>
          <w:kern w:val="0"/>
          <w:sz w:val="24"/>
          <w:szCs w:val="24"/>
          <w:lang w:val="en-US" w:eastAsia="zh-CN" w:bidi="ar"/>
        </w:rPr>
        <w:t>首次</w:t>
      </w:r>
      <w:r>
        <w:rPr>
          <w:rFonts w:hint="default" w:ascii="Times New Roman" w:hAnsi="Times New Roman" w:eastAsia="宋体" w:cs="Times New Roman"/>
          <w:kern w:val="0"/>
          <w:sz w:val="24"/>
          <w:szCs w:val="24"/>
          <w:lang w:val="en-US" w:eastAsia="zh-CN" w:bidi="ar"/>
        </w:rPr>
        <w:t>申请排污许可证，证书编号：913715243129116476001P，2024年</w:t>
      </w:r>
      <w:r>
        <w:rPr>
          <w:rFonts w:hint="eastAsia" w:ascii="Times New Roman" w:hAnsi="Times New Roman" w:eastAsia="宋体" w:cs="Times New Roman"/>
          <w:kern w:val="0"/>
          <w:sz w:val="24"/>
          <w:szCs w:val="24"/>
          <w:lang w:val="en-US" w:eastAsia="zh-CN" w:bidi="ar"/>
        </w:rPr>
        <w:t>12</w:t>
      </w:r>
      <w:r>
        <w:rPr>
          <w:rFonts w:hint="default" w:ascii="Times New Roman" w:hAnsi="Times New Roman" w:eastAsia="宋体" w:cs="Times New Roman"/>
          <w:kern w:val="0"/>
          <w:sz w:val="24"/>
          <w:szCs w:val="24"/>
          <w:lang w:val="en-US" w:eastAsia="zh-CN" w:bidi="ar"/>
        </w:rPr>
        <w:t>月试生产。</w:t>
      </w:r>
      <w:r>
        <w:rPr>
          <w:rFonts w:hint="default" w:ascii="Times New Roman" w:hAnsi="Times New Roman" w:eastAsia="宋体" w:cs="Times New Roman"/>
          <w:kern w:val="0"/>
          <w:sz w:val="24"/>
          <w:szCs w:val="24"/>
          <w:highlight w:val="none"/>
          <w:lang w:eastAsia="zh-CN" w:bidi="ar"/>
        </w:rPr>
        <w:t>20</w:t>
      </w:r>
      <w:r>
        <w:rPr>
          <w:rFonts w:hint="default" w:ascii="Times New Roman" w:hAnsi="Times New Roman" w:eastAsia="宋体" w:cs="Times New Roman"/>
          <w:kern w:val="0"/>
          <w:sz w:val="24"/>
          <w:szCs w:val="24"/>
          <w:highlight w:val="none"/>
          <w:lang w:val="en-US" w:eastAsia="zh-CN" w:bidi="ar"/>
        </w:rPr>
        <w:t>2</w:t>
      </w:r>
      <w:r>
        <w:rPr>
          <w:rFonts w:hint="eastAsia" w:ascii="Times New Roman" w:hAnsi="Times New Roman" w:eastAsia="宋体" w:cs="Times New Roman"/>
          <w:kern w:val="0"/>
          <w:sz w:val="24"/>
          <w:szCs w:val="24"/>
          <w:highlight w:val="none"/>
          <w:lang w:val="en-US" w:eastAsia="zh-CN" w:bidi="ar"/>
        </w:rPr>
        <w:t>5</w:t>
      </w:r>
      <w:r>
        <w:rPr>
          <w:rFonts w:hint="default" w:ascii="Times New Roman" w:hAnsi="Times New Roman" w:eastAsia="宋体" w:cs="Times New Roman"/>
          <w:kern w:val="0"/>
          <w:sz w:val="24"/>
          <w:szCs w:val="24"/>
          <w:highlight w:val="none"/>
          <w:lang w:eastAsia="zh-CN" w:bidi="ar"/>
        </w:rPr>
        <w:t>年</w:t>
      </w:r>
      <w:r>
        <w:rPr>
          <w:rFonts w:hint="eastAsia" w:ascii="Times New Roman" w:hAnsi="Times New Roman" w:eastAsia="宋体" w:cs="Times New Roman"/>
          <w:kern w:val="0"/>
          <w:sz w:val="24"/>
          <w:szCs w:val="24"/>
          <w:highlight w:val="none"/>
          <w:lang w:val="en-US" w:eastAsia="zh-CN" w:bidi="ar"/>
        </w:rPr>
        <w:t>2</w:t>
      </w:r>
      <w:r>
        <w:rPr>
          <w:rFonts w:hint="default" w:ascii="Times New Roman" w:hAnsi="Times New Roman" w:eastAsia="宋体" w:cs="Times New Roman"/>
          <w:kern w:val="0"/>
          <w:sz w:val="24"/>
          <w:szCs w:val="24"/>
          <w:highlight w:val="none"/>
          <w:lang w:eastAsia="zh-CN" w:bidi="ar"/>
        </w:rPr>
        <w:t>月</w:t>
      </w:r>
      <w:r>
        <w:rPr>
          <w:rFonts w:hint="default" w:ascii="Times New Roman" w:hAnsi="Times New Roman" w:eastAsia="宋体" w:cs="Times New Roman"/>
          <w:kern w:val="0"/>
          <w:sz w:val="24"/>
          <w:szCs w:val="24"/>
          <w:lang w:eastAsia="zh-CN" w:bidi="ar"/>
        </w:rPr>
        <w:t>东阿县新飞源化肥销售有限公司委托</w:t>
      </w:r>
      <w:r>
        <w:rPr>
          <w:rFonts w:hint="eastAsia" w:ascii="Times New Roman" w:hAnsi="Times New Roman" w:eastAsia="宋体" w:cs="Times New Roman"/>
          <w:kern w:val="0"/>
          <w:sz w:val="24"/>
          <w:szCs w:val="24"/>
          <w:lang w:eastAsia="zh-CN" w:bidi="ar"/>
        </w:rPr>
        <w:t>山东锦航环保科技有限公司</w:t>
      </w:r>
      <w:r>
        <w:rPr>
          <w:rFonts w:hint="default" w:ascii="Times New Roman" w:hAnsi="Times New Roman" w:eastAsia="宋体" w:cs="Times New Roman"/>
          <w:kern w:val="0"/>
          <w:sz w:val="24"/>
          <w:szCs w:val="24"/>
          <w:lang w:eastAsia="zh-CN" w:bidi="ar"/>
        </w:rPr>
        <w:t>进行本项目的环保验收监测工作，</w:t>
      </w:r>
      <w:r>
        <w:rPr>
          <w:rFonts w:hint="eastAsia" w:ascii="Times New Roman" w:hAnsi="Times New Roman" w:eastAsia="宋体" w:cs="Times New Roman"/>
          <w:kern w:val="0"/>
          <w:sz w:val="24"/>
          <w:szCs w:val="24"/>
          <w:lang w:eastAsia="zh-CN" w:bidi="ar"/>
        </w:rPr>
        <w:t>山东锦航环保科技有限公司</w:t>
      </w:r>
      <w:r>
        <w:rPr>
          <w:rFonts w:hint="default" w:ascii="Times New Roman" w:hAnsi="Times New Roman" w:eastAsia="宋体" w:cs="Times New Roman"/>
          <w:kern w:val="0"/>
          <w:sz w:val="24"/>
          <w:szCs w:val="24"/>
          <w:lang w:eastAsia="zh-CN" w:bidi="ar"/>
        </w:rPr>
        <w:t>组织有关技术人员进行现场踏</w:t>
      </w:r>
      <w:r>
        <w:rPr>
          <w:rFonts w:hint="default" w:ascii="Times New Roman" w:hAnsi="Times New Roman" w:eastAsia="宋体" w:cs="Times New Roman"/>
          <w:kern w:val="0"/>
          <w:sz w:val="24"/>
          <w:szCs w:val="24"/>
          <w:highlight w:val="none"/>
          <w:shd w:val="clear" w:color="auto" w:fill="auto"/>
          <w:lang w:eastAsia="zh-CN" w:bidi="ar"/>
        </w:rPr>
        <w:t>勘，</w:t>
      </w:r>
      <w:r>
        <w:rPr>
          <w:rFonts w:hint="default" w:ascii="Times New Roman" w:hAnsi="Times New Roman" w:eastAsia="宋体" w:cs="Times New Roman"/>
          <w:color w:val="auto"/>
          <w:sz w:val="24"/>
          <w:szCs w:val="24"/>
          <w:highlight w:val="none"/>
          <w:shd w:val="clear" w:color="auto" w:fill="auto"/>
          <w:lang w:val="en-US" w:eastAsia="zh-CN"/>
        </w:rPr>
        <w:t>同时</w:t>
      </w:r>
      <w:r>
        <w:rPr>
          <w:rFonts w:hint="default" w:ascii="Times New Roman" w:hAnsi="Times New Roman" w:eastAsia="宋体" w:cs="Times New Roman"/>
          <w:kern w:val="0"/>
          <w:sz w:val="24"/>
          <w:szCs w:val="24"/>
          <w:highlight w:val="none"/>
          <w:shd w:val="clear" w:color="auto" w:fill="auto"/>
          <w:lang w:eastAsia="zh-CN" w:bidi="ar"/>
        </w:rPr>
        <w:t>依据监测技术规范制定了环保验收监测方案，并委托山东聊和环保科技有限公司于202</w:t>
      </w:r>
      <w:r>
        <w:rPr>
          <w:rFonts w:hint="eastAsia" w:ascii="Times New Roman" w:hAnsi="Times New Roman" w:eastAsia="宋体" w:cs="Times New Roman"/>
          <w:kern w:val="0"/>
          <w:sz w:val="24"/>
          <w:szCs w:val="24"/>
          <w:highlight w:val="none"/>
          <w:shd w:val="clear" w:color="auto" w:fill="auto"/>
          <w:lang w:val="en-US" w:eastAsia="zh-CN" w:bidi="ar"/>
        </w:rPr>
        <w:t>5</w:t>
      </w:r>
      <w:r>
        <w:rPr>
          <w:rFonts w:hint="default" w:ascii="Times New Roman" w:hAnsi="Times New Roman" w:eastAsia="宋体" w:cs="Times New Roman"/>
          <w:kern w:val="0"/>
          <w:sz w:val="24"/>
          <w:szCs w:val="24"/>
          <w:highlight w:val="none"/>
          <w:shd w:val="clear" w:color="auto" w:fill="auto"/>
          <w:lang w:eastAsia="zh-CN" w:bidi="ar"/>
        </w:rPr>
        <w:t>年</w:t>
      </w:r>
      <w:r>
        <w:rPr>
          <w:rFonts w:hint="default" w:ascii="Times New Roman" w:hAnsi="Times New Roman" w:eastAsia="宋体" w:cs="Times New Roman"/>
          <w:kern w:val="0"/>
          <w:sz w:val="24"/>
          <w:szCs w:val="24"/>
          <w:highlight w:val="none"/>
          <w:shd w:val="clear" w:color="auto" w:fill="auto"/>
          <w:lang w:val="en-US" w:eastAsia="zh-CN" w:bidi="ar"/>
        </w:rPr>
        <w:t>0</w:t>
      </w:r>
      <w:r>
        <w:rPr>
          <w:rFonts w:hint="eastAsia" w:ascii="Times New Roman" w:hAnsi="Times New Roman" w:eastAsia="宋体" w:cs="Times New Roman"/>
          <w:kern w:val="0"/>
          <w:sz w:val="24"/>
          <w:szCs w:val="24"/>
          <w:highlight w:val="none"/>
          <w:shd w:val="clear" w:color="auto" w:fill="auto"/>
          <w:lang w:val="en-US" w:eastAsia="zh-CN" w:bidi="ar"/>
        </w:rPr>
        <w:t>3</w:t>
      </w:r>
      <w:r>
        <w:rPr>
          <w:rFonts w:hint="default" w:ascii="Times New Roman" w:hAnsi="Times New Roman" w:eastAsia="宋体" w:cs="Times New Roman"/>
          <w:kern w:val="0"/>
          <w:sz w:val="24"/>
          <w:szCs w:val="24"/>
          <w:highlight w:val="none"/>
          <w:shd w:val="clear" w:color="auto" w:fill="auto"/>
          <w:lang w:eastAsia="zh-CN" w:bidi="ar"/>
        </w:rPr>
        <w:t>月</w:t>
      </w:r>
      <w:r>
        <w:rPr>
          <w:rFonts w:hint="default" w:ascii="Times New Roman" w:hAnsi="Times New Roman" w:eastAsia="宋体" w:cs="Times New Roman"/>
          <w:kern w:val="0"/>
          <w:sz w:val="24"/>
          <w:szCs w:val="24"/>
          <w:highlight w:val="none"/>
          <w:shd w:val="clear" w:color="auto" w:fill="auto"/>
          <w:lang w:val="en-US" w:eastAsia="zh-CN" w:bidi="ar"/>
        </w:rPr>
        <w:t>2</w:t>
      </w:r>
      <w:r>
        <w:rPr>
          <w:rFonts w:hint="eastAsia" w:ascii="Times New Roman" w:hAnsi="Times New Roman" w:eastAsia="宋体" w:cs="Times New Roman"/>
          <w:kern w:val="0"/>
          <w:sz w:val="24"/>
          <w:szCs w:val="24"/>
          <w:highlight w:val="none"/>
          <w:shd w:val="clear" w:color="auto" w:fill="auto"/>
          <w:lang w:val="en-US" w:eastAsia="zh-CN" w:bidi="ar"/>
        </w:rPr>
        <w:t>6</w:t>
      </w:r>
      <w:r>
        <w:rPr>
          <w:rFonts w:hint="default" w:ascii="Times New Roman" w:hAnsi="Times New Roman" w:eastAsia="宋体" w:cs="Times New Roman"/>
          <w:kern w:val="0"/>
          <w:sz w:val="24"/>
          <w:szCs w:val="24"/>
          <w:highlight w:val="none"/>
          <w:shd w:val="clear" w:color="auto" w:fill="auto"/>
          <w:lang w:eastAsia="zh-CN" w:bidi="ar"/>
        </w:rPr>
        <w:t>日-</w:t>
      </w:r>
      <w:r>
        <w:rPr>
          <w:rFonts w:hint="default" w:ascii="Times New Roman" w:hAnsi="Times New Roman" w:eastAsia="宋体" w:cs="Times New Roman"/>
          <w:kern w:val="0"/>
          <w:sz w:val="24"/>
          <w:szCs w:val="24"/>
          <w:highlight w:val="none"/>
          <w:shd w:val="clear" w:color="auto" w:fill="auto"/>
          <w:lang w:val="en-US" w:eastAsia="zh-CN" w:bidi="ar"/>
        </w:rPr>
        <w:t>2</w:t>
      </w:r>
      <w:r>
        <w:rPr>
          <w:rFonts w:hint="eastAsia" w:ascii="Times New Roman" w:hAnsi="Times New Roman" w:eastAsia="宋体" w:cs="Times New Roman"/>
          <w:kern w:val="0"/>
          <w:sz w:val="24"/>
          <w:szCs w:val="24"/>
          <w:highlight w:val="none"/>
          <w:shd w:val="clear" w:color="auto" w:fill="auto"/>
          <w:lang w:val="en-US" w:eastAsia="zh-CN" w:bidi="ar"/>
        </w:rPr>
        <w:t>7</w:t>
      </w:r>
      <w:r>
        <w:rPr>
          <w:rFonts w:hint="default" w:ascii="Times New Roman" w:hAnsi="Times New Roman" w:eastAsia="宋体" w:cs="Times New Roman"/>
          <w:kern w:val="0"/>
          <w:sz w:val="24"/>
          <w:szCs w:val="24"/>
          <w:highlight w:val="none"/>
          <w:shd w:val="clear" w:color="auto" w:fill="auto"/>
          <w:lang w:eastAsia="zh-CN" w:bidi="ar"/>
        </w:rPr>
        <w:t>日对该企业进行了项目检测，根据验收监测结果和现场检查情况，</w:t>
      </w:r>
      <w:r>
        <w:rPr>
          <w:rFonts w:hint="eastAsia" w:ascii="Times New Roman" w:hAnsi="Times New Roman" w:eastAsia="宋体" w:cs="Times New Roman"/>
          <w:kern w:val="0"/>
          <w:sz w:val="24"/>
          <w:szCs w:val="24"/>
          <w:highlight w:val="none"/>
          <w:shd w:val="clear" w:color="auto" w:fill="auto"/>
          <w:lang w:eastAsia="zh-CN" w:bidi="ar"/>
        </w:rPr>
        <w:t>山东锦航环保科技有限公司</w:t>
      </w:r>
      <w:r>
        <w:rPr>
          <w:rFonts w:hint="default" w:ascii="Times New Roman" w:hAnsi="Times New Roman" w:eastAsia="宋体" w:cs="Times New Roman"/>
          <w:kern w:val="0"/>
          <w:sz w:val="24"/>
          <w:szCs w:val="24"/>
          <w:lang w:eastAsia="zh-CN" w:bidi="ar"/>
        </w:rPr>
        <w:t>编制了本项目验收监测报告。</w:t>
      </w:r>
    </w:p>
    <w:p>
      <w:pPr>
        <w:keepNext w:val="0"/>
        <w:keepLines w:val="0"/>
        <w:pageBreakBefore w:val="0"/>
        <w:tabs>
          <w:tab w:val="left" w:pos="360"/>
        </w:tabs>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（3）投资情况</w:t>
      </w:r>
    </w:p>
    <w:p>
      <w:pPr>
        <w:keepNext w:val="0"/>
        <w:keepLines w:val="0"/>
        <w:pageBreakBefore w:val="0"/>
        <w:tabs>
          <w:tab w:val="left" w:pos="36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楷体" w:cs="Times New Roman"/>
          <w:color w:val="FF0000"/>
          <w:sz w:val="24"/>
        </w:rPr>
      </w:pPr>
      <w:r>
        <w:rPr>
          <w:rFonts w:hint="default" w:ascii="Times New Roman" w:hAnsi="Times New Roman" w:cs="Times New Roman" w:eastAsiaTheme="minorEastAsia"/>
          <w:sz w:val="24"/>
          <w:lang w:eastAsia="zh-CN"/>
        </w:rPr>
        <w:t>本</w:t>
      </w:r>
      <w:r>
        <w:rPr>
          <w:rFonts w:hint="default" w:ascii="Times New Roman" w:hAnsi="Times New Roman" w:cs="Times New Roman" w:eastAsiaTheme="minorEastAsia"/>
          <w:sz w:val="24"/>
        </w:rPr>
        <w:t>项目实际总投资</w:t>
      </w:r>
      <w:r>
        <w:rPr>
          <w:rFonts w:hint="eastAsia" w:cs="Times New Roman" w:eastAsiaTheme="minorEastAsia"/>
          <w:sz w:val="24"/>
          <w:lang w:val="en-US" w:eastAsia="zh-CN"/>
        </w:rPr>
        <w:t>15</w:t>
      </w:r>
      <w:r>
        <w:rPr>
          <w:rFonts w:hint="default" w:ascii="Times New Roman" w:hAnsi="Times New Roman" w:cs="Times New Roman" w:eastAsiaTheme="minorEastAsia"/>
          <w:sz w:val="24"/>
          <w:lang w:val="en-US" w:eastAsia="zh-CN"/>
        </w:rPr>
        <w:t xml:space="preserve">00万元 </w:t>
      </w:r>
      <w:r>
        <w:rPr>
          <w:rFonts w:hint="default" w:ascii="Times New Roman" w:hAnsi="Times New Roman" w:cs="Times New Roman" w:eastAsiaTheme="minorEastAsia"/>
          <w:sz w:val="24"/>
        </w:rPr>
        <w:t>，其中环保投资</w:t>
      </w:r>
      <w:r>
        <w:rPr>
          <w:rFonts w:hint="eastAsia" w:cs="Times New Roman" w:eastAsiaTheme="minorEastAsia"/>
          <w:sz w:val="24"/>
          <w:lang w:val="en-US" w:eastAsia="zh-CN"/>
        </w:rPr>
        <w:t>20万元</w:t>
      </w:r>
      <w:r>
        <w:rPr>
          <w:rFonts w:hint="default" w:ascii="Times New Roman" w:hAnsi="Times New Roman" w:eastAsia="楷体" w:cs="Times New Roman"/>
          <w:sz w:val="24"/>
        </w:rPr>
        <w:t>。</w:t>
      </w:r>
    </w:p>
    <w:p>
      <w:pPr>
        <w:keepNext w:val="0"/>
        <w:keepLines w:val="0"/>
        <w:pageBreakBefore w:val="0"/>
        <w:tabs>
          <w:tab w:val="left" w:pos="360"/>
        </w:tabs>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（4）验收范围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本次验收范围为</w:t>
      </w:r>
      <w:r>
        <w:rPr>
          <w:rFonts w:hint="eastAsia" w:cs="Times New Roman"/>
          <w:sz w:val="24"/>
          <w:lang w:eastAsia="zh-CN"/>
        </w:rPr>
        <w:t>东阿县新飞源化肥销售有限公司年产15万吨硫酸铵颗粒项目（一期）</w:t>
      </w:r>
      <w:r>
        <w:rPr>
          <w:rFonts w:hint="default" w:ascii="Times New Roman" w:hAnsi="Times New Roman" w:cs="Times New Roman"/>
          <w:sz w:val="24"/>
        </w:rPr>
        <w:t>及其配套环保设施。</w:t>
      </w:r>
    </w:p>
    <w:p>
      <w:pPr>
        <w:keepNext w:val="0"/>
        <w:keepLines w:val="0"/>
        <w:pageBreakBefore w:val="0"/>
        <w:tabs>
          <w:tab w:val="left" w:pos="360"/>
        </w:tabs>
        <w:kinsoku/>
        <w:wordWrap/>
        <w:overflowPunct/>
        <w:topLinePunct w:val="0"/>
        <w:autoSpaceDE/>
        <w:autoSpaceDN/>
        <w:bidi w:val="0"/>
        <w:spacing w:line="360" w:lineRule="auto"/>
        <w:ind w:firstLine="560" w:firstLineChars="20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二、工程变更情况</w:t>
      </w:r>
    </w:p>
    <w:p>
      <w:pPr>
        <w:pStyle w:val="22"/>
        <w:spacing w:line="360" w:lineRule="auto"/>
        <w:ind w:firstLine="48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通过现场调查，对照环评报告及审批意见</w:t>
      </w:r>
      <w:r>
        <w:rPr>
          <w:rFonts w:hint="eastAsia" w:ascii="Times New Roman" w:hAnsi="Times New Roman" w:eastAsia="宋体" w:cs="Times New Roman"/>
          <w:sz w:val="24"/>
          <w:szCs w:val="24"/>
          <w:highlight w:val="none"/>
          <w:lang w:val="en-US" w:eastAsia="zh-CN"/>
        </w:rPr>
        <w:t>：</w:t>
      </w:r>
    </w:p>
    <w:p>
      <w:pPr>
        <w:pStyle w:val="22"/>
        <w:numPr>
          <w:ilvl w:val="0"/>
          <w:numId w:val="0"/>
        </w:numPr>
        <w:spacing w:line="360" w:lineRule="auto"/>
        <w:ind w:firstLine="480" w:firstLineChars="200"/>
        <w:jc w:val="both"/>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环境保护措施：一期3mm硫酸铵颗粒工序生产线：环评批复要求混合搅拌、分料、挤压、粗筛、烘干、冷却、 二次筛分、三次包装废气经布袋除尘+水喷淋处理后经15高排气筒DA001外排；实际建设为：仅</w:t>
      </w:r>
      <w:r>
        <w:rPr>
          <w:rFonts w:hint="default" w:ascii="Times New Roman" w:hAnsi="Times New Roman" w:eastAsia="宋体" w:cs="Times New Roman"/>
          <w:sz w:val="24"/>
          <w:szCs w:val="24"/>
          <w:highlight w:val="none"/>
          <w:lang w:val="en-US" w:eastAsia="zh-CN"/>
        </w:rPr>
        <w:t>烘干工序废气经</w:t>
      </w:r>
      <w:r>
        <w:rPr>
          <w:rFonts w:hint="eastAsia" w:ascii="Times New Roman" w:hAnsi="Times New Roman" w:eastAsia="宋体" w:cs="Times New Roman"/>
          <w:sz w:val="24"/>
          <w:szCs w:val="24"/>
          <w:highlight w:val="none"/>
          <w:lang w:val="en-US" w:eastAsia="zh-CN"/>
        </w:rPr>
        <w:t>新建的</w:t>
      </w:r>
      <w:r>
        <w:rPr>
          <w:rFonts w:hint="default" w:ascii="Times New Roman" w:hAnsi="Times New Roman" w:eastAsia="宋体" w:cs="Times New Roman"/>
          <w:sz w:val="24"/>
          <w:szCs w:val="24"/>
          <w:highlight w:val="none"/>
          <w:lang w:val="en-US" w:eastAsia="zh-CN"/>
        </w:rPr>
        <w:t>3#布袋除尘器+水喷淋</w:t>
      </w:r>
      <w:r>
        <w:rPr>
          <w:rFonts w:hint="eastAsia" w:ascii="Times New Roman" w:hAnsi="Times New Roman" w:cs="Times New Roman"/>
          <w:sz w:val="24"/>
          <w:szCs w:val="24"/>
          <w:highlight w:val="none"/>
          <w:lang w:val="en-US" w:eastAsia="zh-CN"/>
        </w:rPr>
        <w:t>单独处理后</w:t>
      </w:r>
      <w:r>
        <w:rPr>
          <w:rFonts w:hint="default" w:ascii="Times New Roman" w:hAnsi="Times New Roman" w:eastAsia="宋体" w:cs="Times New Roman"/>
          <w:sz w:val="24"/>
          <w:szCs w:val="24"/>
          <w:highlight w:val="none"/>
          <w:lang w:val="en-US" w:eastAsia="zh-CN"/>
        </w:rPr>
        <w:t>通过DA001排气筒排放</w:t>
      </w:r>
      <w:r>
        <w:rPr>
          <w:rFonts w:hint="eastAsia" w:ascii="Times New Roman" w:hAnsi="Times New Roman" w:eastAsia="宋体" w:cs="Times New Roman"/>
          <w:sz w:val="24"/>
          <w:szCs w:val="24"/>
          <w:highlight w:val="none"/>
          <w:lang w:val="en-US" w:eastAsia="zh-CN"/>
        </w:rPr>
        <w:t>；其余工序废气分别收集后</w:t>
      </w:r>
      <w:r>
        <w:rPr>
          <w:rFonts w:hint="default" w:ascii="Times New Roman" w:hAnsi="Times New Roman" w:eastAsia="宋体" w:cs="Times New Roman"/>
          <w:sz w:val="24"/>
          <w:szCs w:val="24"/>
          <w:highlight w:val="none"/>
          <w:lang w:val="en-US" w:eastAsia="zh-CN"/>
        </w:rPr>
        <w:t>经2#布袋除尘器处理后通过共用的一根15m排气筒（DA001</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排放。</w:t>
      </w:r>
      <w:r>
        <w:rPr>
          <w:rFonts w:hint="eastAsia" w:ascii="Times New Roman" w:hAnsi="Times New Roman" w:eastAsia="宋体" w:cs="Times New Roman"/>
          <w:sz w:val="24"/>
          <w:szCs w:val="24"/>
          <w:highlight w:val="none"/>
          <w:lang w:val="en-US" w:eastAsia="zh-CN"/>
        </w:rPr>
        <w:t>环保设备比环评增加1台布袋除尘器，环保设备情况说明见表3-1。</w:t>
      </w:r>
    </w:p>
    <w:p>
      <w:pPr>
        <w:ind w:firstLine="482" w:firstLineChars="200"/>
        <w:jc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表</w:t>
      </w:r>
      <w:r>
        <w:rPr>
          <w:rFonts w:hint="eastAsia" w:ascii="Times New Roman" w:hAnsi="Times New Roman" w:eastAsia="宋体" w:cs="Times New Roman"/>
          <w:b/>
          <w:bCs/>
          <w:color w:val="000000"/>
          <w:kern w:val="0"/>
          <w:sz w:val="24"/>
          <w:szCs w:val="24"/>
          <w:lang w:val="en-US" w:eastAsia="zh-CN" w:bidi="ar"/>
        </w:rPr>
        <w:t>3-1</w:t>
      </w:r>
      <w:r>
        <w:rPr>
          <w:rFonts w:hint="eastAsia" w:ascii="Times New Roman" w:hAnsi="Times New Roman" w:eastAsia="宋体" w:cs="Times New Roman"/>
          <w:b/>
          <w:bCs/>
          <w:color w:val="000000"/>
          <w:kern w:val="0"/>
          <w:sz w:val="24"/>
          <w:szCs w:val="24"/>
          <w:lang w:eastAsia="zh-CN" w:bidi="ar"/>
        </w:rPr>
        <w:t>环保设备情况说明</w:t>
      </w:r>
      <w:r>
        <w:rPr>
          <w:rFonts w:hint="default" w:ascii="Times New Roman" w:hAnsi="Times New Roman" w:eastAsia="宋体" w:cs="Times New Roman"/>
          <w:b/>
          <w:bCs/>
          <w:color w:val="000000"/>
          <w:kern w:val="0"/>
          <w:sz w:val="24"/>
          <w:szCs w:val="24"/>
          <w:lang w:bidi="ar"/>
        </w:rPr>
        <w:t>一览表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860"/>
        <w:gridCol w:w="1667"/>
        <w:gridCol w:w="1953"/>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29" w:type="pct"/>
            <w:noWrap w:val="0"/>
            <w:vAlign w:val="center"/>
          </w:tcPr>
          <w:p>
            <w:pPr>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sz w:val="21"/>
                <w:szCs w:val="21"/>
              </w:rPr>
              <w:t>序号</w:t>
            </w:r>
          </w:p>
        </w:tc>
        <w:tc>
          <w:tcPr>
            <w:tcW w:w="1002" w:type="pct"/>
            <w:noWrap w:val="0"/>
            <w:vAlign w:val="center"/>
          </w:tcPr>
          <w:p>
            <w:pPr>
              <w:spacing w:line="240" w:lineRule="auto"/>
              <w:jc w:val="center"/>
              <w:rPr>
                <w:rFonts w:hint="eastAsia" w:ascii="Times New Roman" w:hAnsi="Times New Roman" w:eastAsia="宋体" w:cs="Times New Roman"/>
                <w:b/>
                <w:kern w:val="0"/>
                <w:sz w:val="21"/>
                <w:szCs w:val="21"/>
                <w:lang w:eastAsia="zh-CN"/>
              </w:rPr>
            </w:pPr>
            <w:r>
              <w:rPr>
                <w:rFonts w:hint="eastAsia" w:ascii="Times New Roman" w:hAnsi="Times New Roman" w:eastAsia="宋体" w:cs="Times New Roman"/>
                <w:b/>
                <w:sz w:val="21"/>
                <w:szCs w:val="21"/>
                <w:lang w:eastAsia="zh-CN"/>
              </w:rPr>
              <w:t>产污环节</w:t>
            </w:r>
          </w:p>
        </w:tc>
        <w:tc>
          <w:tcPr>
            <w:tcW w:w="898" w:type="pct"/>
            <w:noWrap w:val="0"/>
            <w:vAlign w:val="center"/>
          </w:tcPr>
          <w:p>
            <w:pPr>
              <w:spacing w:line="240" w:lineRule="auto"/>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环评</w:t>
            </w:r>
          </w:p>
          <w:p>
            <w:pPr>
              <w:spacing w:line="240" w:lineRule="auto"/>
              <w:jc w:val="center"/>
              <w:rPr>
                <w:rFonts w:hint="eastAsia" w:ascii="Times New Roman" w:hAnsi="Times New Roman" w:eastAsia="宋体" w:cs="Times New Roman"/>
                <w:b/>
                <w:kern w:val="0"/>
                <w:sz w:val="21"/>
                <w:szCs w:val="21"/>
                <w:lang w:eastAsia="zh-CN"/>
              </w:rPr>
            </w:pPr>
            <w:r>
              <w:rPr>
                <w:rFonts w:hint="default" w:ascii="Times New Roman" w:hAnsi="Times New Roman" w:eastAsia="宋体" w:cs="Times New Roman"/>
                <w:b/>
                <w:sz w:val="21"/>
                <w:szCs w:val="21"/>
                <w:lang w:eastAsia="zh-CN"/>
              </w:rPr>
              <w:t>设计</w:t>
            </w:r>
            <w:r>
              <w:rPr>
                <w:rFonts w:hint="eastAsia" w:ascii="Times New Roman" w:hAnsi="Times New Roman" w:eastAsia="宋体" w:cs="Times New Roman"/>
                <w:b/>
                <w:sz w:val="21"/>
                <w:szCs w:val="21"/>
                <w:lang w:eastAsia="zh-CN"/>
              </w:rPr>
              <w:t>环保设备</w:t>
            </w:r>
          </w:p>
        </w:tc>
        <w:tc>
          <w:tcPr>
            <w:tcW w:w="1052" w:type="pct"/>
            <w:noWrap w:val="0"/>
            <w:vAlign w:val="center"/>
          </w:tcPr>
          <w:p>
            <w:pPr>
              <w:spacing w:line="240" w:lineRule="auto"/>
              <w:jc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实际</w:t>
            </w:r>
          </w:p>
          <w:p>
            <w:pPr>
              <w:spacing w:line="240" w:lineRule="auto"/>
              <w:jc w:val="center"/>
              <w:rPr>
                <w:rFonts w:hint="default"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环保设备</w:t>
            </w:r>
          </w:p>
        </w:tc>
        <w:tc>
          <w:tcPr>
            <w:tcW w:w="1716" w:type="pct"/>
            <w:noWrap w:val="0"/>
            <w:vAlign w:val="center"/>
          </w:tcPr>
          <w:p>
            <w:pPr>
              <w:spacing w:line="240" w:lineRule="auto"/>
              <w:jc w:val="center"/>
              <w:rPr>
                <w:rFonts w:hint="default"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变化情况说明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29" w:type="pct"/>
            <w:noWrap w:val="0"/>
            <w:vAlign w:val="center"/>
          </w:tcPr>
          <w:p>
            <w:pPr>
              <w:spacing w:before="41"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w:t>
            </w:r>
          </w:p>
        </w:tc>
        <w:tc>
          <w:tcPr>
            <w:tcW w:w="1002" w:type="pct"/>
            <w:noWrap w:val="0"/>
            <w:vAlign w:val="center"/>
          </w:tcPr>
          <w:p>
            <w:pPr>
              <w:autoSpaceDN w:val="0"/>
              <w:spacing w:line="240" w:lineRule="auto"/>
              <w:jc w:val="center"/>
              <w:textAlignment w:val="center"/>
              <w:rPr>
                <w:rFonts w:hint="default" w:ascii="Times New Roman" w:hAnsi="Times New Roman" w:cs="Times New Roman"/>
                <w:color w:val="000000"/>
                <w:sz w:val="21"/>
                <w:szCs w:val="21"/>
                <w:highlight w:val="none"/>
                <w:vertAlign w:val="baseline"/>
                <w:lang w:val="en-US" w:eastAsia="zh-CN"/>
              </w:rPr>
            </w:pPr>
            <w:r>
              <w:rPr>
                <w:rFonts w:hint="default" w:ascii="Times New Roman" w:hAnsi="Times New Roman" w:cs="Times New Roman"/>
                <w:color w:val="000000"/>
                <w:sz w:val="21"/>
                <w:szCs w:val="21"/>
                <w:highlight w:val="none"/>
                <w:vertAlign w:val="baseline"/>
                <w:lang w:val="en-US" w:eastAsia="zh-CN"/>
              </w:rPr>
              <w:t>烘干</w:t>
            </w:r>
          </w:p>
        </w:tc>
        <w:tc>
          <w:tcPr>
            <w:tcW w:w="898" w:type="pct"/>
            <w:vMerge w:val="restart"/>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2#布袋除尘+水喷淋处理</w:t>
            </w:r>
          </w:p>
        </w:tc>
        <w:tc>
          <w:tcPr>
            <w:tcW w:w="1052" w:type="pct"/>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3#布袋除尘+水喷淋处理</w:t>
            </w:r>
          </w:p>
        </w:tc>
        <w:tc>
          <w:tcPr>
            <w:tcW w:w="1716" w:type="pct"/>
            <w:vMerge w:val="restart"/>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经检测，一期颗粒物排放量为0.3312t/a，二氧化硫、氮氧化物未检出，比环评预测一期颗粒物有组织排放量 0.5009t/a，二氧化硫有组织排放量 0.0435t/a，氮氧化物有组织排放量 0.0659t/a均未增加，未有《污染影响类建设项目重大变动清单（试行）》第6条中所列情形</w:t>
            </w:r>
            <w:r>
              <w:rPr>
                <w:rFonts w:hint="eastAsia" w:ascii="Times New Roman" w:hAnsi="Times New Roman" w:eastAsia="宋体" w:cs="Times New Roman"/>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329" w:type="pct"/>
            <w:noWrap w:val="0"/>
            <w:vAlign w:val="center"/>
          </w:tcPr>
          <w:p>
            <w:pPr>
              <w:spacing w:before="41" w:line="240" w:lineRule="auto"/>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w:t>
            </w:r>
          </w:p>
        </w:tc>
        <w:tc>
          <w:tcPr>
            <w:tcW w:w="1002" w:type="pct"/>
            <w:noWrap w:val="0"/>
            <w:vAlign w:val="center"/>
          </w:tcPr>
          <w:p>
            <w:pPr>
              <w:autoSpaceDN w:val="0"/>
              <w:spacing w:line="240" w:lineRule="auto"/>
              <w:jc w:val="center"/>
              <w:textAlignment w:val="center"/>
              <w:rPr>
                <w:rFonts w:hint="default" w:ascii="Times New Roman" w:hAnsi="Times New Roman" w:cs="Times New Roman"/>
                <w:color w:val="000000"/>
                <w:sz w:val="21"/>
                <w:szCs w:val="21"/>
                <w:highlight w:val="none"/>
                <w:vertAlign w:val="baseline"/>
                <w:lang w:val="en-US" w:eastAsia="zh-CN"/>
              </w:rPr>
            </w:pPr>
            <w:r>
              <w:rPr>
                <w:rFonts w:hint="default" w:ascii="Times New Roman" w:hAnsi="Times New Roman" w:cs="Times New Roman"/>
                <w:color w:val="000000"/>
                <w:sz w:val="21"/>
                <w:szCs w:val="21"/>
                <w:highlight w:val="none"/>
                <w:vertAlign w:val="baseline"/>
                <w:lang w:val="en-US" w:eastAsia="zh-CN"/>
              </w:rPr>
              <w:t>混合搅拌、分料、挤压、粗筛、冷却、二次筛分及三次筛分、包装工序</w:t>
            </w:r>
          </w:p>
        </w:tc>
        <w:tc>
          <w:tcPr>
            <w:tcW w:w="898" w:type="pct"/>
            <w:vMerge w:val="continue"/>
            <w:noWrap w:val="0"/>
            <w:vAlign w:val="center"/>
          </w:tcPr>
          <w:p>
            <w:pPr>
              <w:autoSpaceDN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p>
        </w:tc>
        <w:tc>
          <w:tcPr>
            <w:tcW w:w="1052" w:type="pct"/>
            <w:noWrap w:val="0"/>
            <w:vAlign w:val="center"/>
          </w:tcPr>
          <w:p>
            <w:pPr>
              <w:autoSpaceDN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2#布袋除尘</w:t>
            </w:r>
          </w:p>
        </w:tc>
        <w:tc>
          <w:tcPr>
            <w:tcW w:w="1716" w:type="pct"/>
            <w:vMerge w:val="continue"/>
            <w:noWrap w:val="0"/>
            <w:vAlign w:val="center"/>
          </w:tcPr>
          <w:p>
            <w:pPr>
              <w:autoSpaceDN w:val="0"/>
              <w:spacing w:line="240" w:lineRule="auto"/>
              <w:jc w:val="center"/>
              <w:textAlignment w:val="center"/>
              <w:rPr>
                <w:rFonts w:hint="default" w:ascii="Times New Roman" w:hAnsi="Times New Roman" w:eastAsia="宋体" w:cs="Times New Roman"/>
                <w:color w:val="000000"/>
                <w:kern w:val="0"/>
                <w:sz w:val="21"/>
                <w:szCs w:val="21"/>
                <w:lang w:val="en-US" w:eastAsia="zh-CN"/>
              </w:rPr>
            </w:pPr>
          </w:p>
        </w:tc>
      </w:tr>
    </w:tbl>
    <w:p>
      <w:pPr>
        <w:pStyle w:val="22"/>
        <w:spacing w:line="360" w:lineRule="auto"/>
        <w:ind w:firstLine="48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根据关于印发《污染影响类建设项目重大变动清单（试行</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》的通知（环办环评函[2020]688号</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。项目其它生产性质、生产地点、生产规模、生产工艺流程及环保设施均无明显变动，故本项目工程无重大变动。</w:t>
      </w:r>
    </w:p>
    <w:p>
      <w:pPr>
        <w:pStyle w:val="26"/>
        <w:keepNext w:val="0"/>
        <w:keepLines w:val="0"/>
        <w:pageBreakBefore w:val="0"/>
        <w:kinsoku/>
        <w:wordWrap/>
        <w:overflowPunct/>
        <w:topLinePunct w:val="0"/>
        <w:autoSpaceDE/>
        <w:autoSpaceDN/>
        <w:bidi w:val="0"/>
        <w:spacing w:line="360" w:lineRule="auto"/>
        <w:ind w:firstLine="56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三、环境保护设施落实情况</w:t>
      </w:r>
    </w:p>
    <w:p>
      <w:pPr>
        <w:pStyle w:val="26"/>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（1）废水污染源及其治理措施</w:t>
      </w:r>
    </w:p>
    <w:p>
      <w:pPr>
        <w:spacing w:line="360" w:lineRule="auto"/>
        <w:ind w:firstLine="464" w:firstLineChars="200"/>
        <w:rPr>
          <w:rFonts w:hint="default" w:ascii="Times New Roman" w:hAnsi="Times New Roman" w:eastAsia="宋体" w:cs="Times New Roman"/>
          <w:b w:val="0"/>
          <w:bCs w:val="0"/>
          <w:color w:val="auto"/>
          <w:kern w:val="0"/>
          <w:sz w:val="24"/>
          <w:szCs w:val="24"/>
          <w:lang w:val="en-US" w:eastAsia="zh-CN" w:bidi="ar-SA"/>
        </w:rPr>
      </w:pPr>
      <w:r>
        <w:rPr>
          <w:rFonts w:hint="eastAsia" w:ascii="Times New Roman" w:hAnsi="Times New Roman" w:cs="Times New Roman"/>
          <w:spacing w:val="-4"/>
          <w:sz w:val="24"/>
          <w:szCs w:val="24"/>
          <w:highlight w:val="none"/>
          <w:lang w:val="en-US" w:eastAsia="zh-CN"/>
        </w:rPr>
        <w:t>本项目无生产废水排放，喷淋塔废水回用于生产，不外排，项目生活污水由化粪池暂存后，经市政管网进入东阿县康达水务有限公司。</w:t>
      </w:r>
    </w:p>
    <w:p>
      <w:pPr>
        <w:keepNext w:val="0"/>
        <w:keepLines w:val="0"/>
        <w:pageBreakBefore w:val="0"/>
        <w:numPr>
          <w:ilvl w:val="0"/>
          <w:numId w:val="1"/>
        </w:numPr>
        <w:kinsoku/>
        <w:wordWrap/>
        <w:overflowPunct/>
        <w:topLinePunct w:val="0"/>
        <w:autoSpaceDE/>
        <w:autoSpaceDN/>
        <w:bidi w:val="0"/>
        <w:adjustRightInd w:val="0"/>
        <w:spacing w:line="360" w:lineRule="auto"/>
        <w:ind w:left="0" w:leftChars="0" w:firstLine="480" w:firstLineChars="200"/>
        <w:textAlignment w:val="auto"/>
        <w:rPr>
          <w:rFonts w:hint="default" w:ascii="Times New Roman" w:hAnsi="Times New Roman" w:eastAsia="宋体" w:cs="Times New Roman"/>
          <w:b w:val="0"/>
          <w:bCs w:val="0"/>
          <w:color w:val="auto"/>
          <w:kern w:val="2"/>
          <w:szCs w:val="24"/>
          <w:lang w:val="en-US" w:eastAsia="zh-CN"/>
        </w:rPr>
      </w:pPr>
      <w:r>
        <w:rPr>
          <w:rFonts w:hint="default" w:ascii="Times New Roman" w:hAnsi="Times New Roman" w:cs="Times New Roman"/>
          <w:sz w:val="24"/>
        </w:rPr>
        <w:t>废气污染源及其治理措施</w:t>
      </w:r>
    </w:p>
    <w:p>
      <w:pPr>
        <w:widowControl/>
        <w:spacing w:line="360" w:lineRule="auto"/>
        <w:ind w:firstLine="480" w:firstLineChars="20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一次筛分、一次包装、破碎、二次包装</w:t>
      </w:r>
      <w:r>
        <w:rPr>
          <w:rFonts w:hint="eastAsia" w:ascii="Times New Roman" w:hAnsi="Times New Roman" w:eastAsia="宋体" w:cs="Times New Roman"/>
          <w:color w:val="auto"/>
          <w:sz w:val="24"/>
          <w:szCs w:val="24"/>
          <w:highlight w:val="none"/>
          <w:lang w:val="en-US" w:eastAsia="zh-CN"/>
        </w:rPr>
        <w:t>及生产线上料产生的颗粒物</w:t>
      </w:r>
      <w:r>
        <w:rPr>
          <w:rFonts w:hint="default" w:ascii="Times New Roman" w:hAnsi="Times New Roman" w:eastAsia="宋体" w:cs="Times New Roman"/>
          <w:color w:val="auto"/>
          <w:sz w:val="24"/>
          <w:szCs w:val="24"/>
          <w:highlight w:val="none"/>
          <w:lang w:val="en-US" w:eastAsia="zh-CN"/>
        </w:rPr>
        <w:t>通过集气装置收集后，通过1#布袋除尘器处理后经共用的15m排气筒（DA001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排放；混合搅拌、分料、挤压、粗筛、冷却、二次筛分及三次</w:t>
      </w:r>
      <w:r>
        <w:rPr>
          <w:rFonts w:hint="eastAsia" w:ascii="Times New Roman" w:hAnsi="Times New Roman" w:eastAsia="宋体" w:cs="Times New Roman"/>
          <w:color w:val="auto"/>
          <w:sz w:val="24"/>
          <w:szCs w:val="24"/>
          <w:highlight w:val="none"/>
          <w:lang w:val="en-US" w:eastAsia="zh-CN"/>
        </w:rPr>
        <w:t>筛分、</w:t>
      </w:r>
      <w:r>
        <w:rPr>
          <w:rFonts w:hint="default" w:ascii="Times New Roman" w:hAnsi="Times New Roman" w:eastAsia="宋体" w:cs="Times New Roman"/>
          <w:color w:val="auto"/>
          <w:sz w:val="24"/>
          <w:szCs w:val="24"/>
          <w:highlight w:val="none"/>
          <w:lang w:val="en-US" w:eastAsia="zh-CN"/>
        </w:rPr>
        <w:t>包装工序</w:t>
      </w:r>
      <w:r>
        <w:rPr>
          <w:rFonts w:hint="eastAsia"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分别收集后，经2#布袋除尘器处理后与烘干工序</w:t>
      </w:r>
      <w:r>
        <w:rPr>
          <w:rFonts w:hint="eastAsia" w:ascii="Times New Roman" w:hAnsi="Times New Roman" w:eastAsia="宋体" w:cs="Times New Roman"/>
          <w:color w:val="auto"/>
          <w:sz w:val="24"/>
          <w:szCs w:val="24"/>
          <w:highlight w:val="none"/>
          <w:lang w:val="en-US" w:eastAsia="zh-CN"/>
        </w:rPr>
        <w:t>颗粒物、硫化氢</w:t>
      </w:r>
      <w:r>
        <w:rPr>
          <w:rFonts w:hint="default" w:ascii="Times New Roman" w:hAnsi="Times New Roman" w:eastAsia="宋体" w:cs="Times New Roman"/>
          <w:color w:val="auto"/>
          <w:sz w:val="24"/>
          <w:szCs w:val="24"/>
          <w:highlight w:val="none"/>
          <w:lang w:val="en-US" w:eastAsia="zh-CN"/>
        </w:rPr>
        <w:t>（经3#布袋除尘器+水喷淋处理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最终通过共用的一根15m排气筒（DA001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排放。生产线天然气燃烧废气</w:t>
      </w:r>
      <w:r>
        <w:rPr>
          <w:rFonts w:hint="eastAsia" w:ascii="Times New Roman" w:hAnsi="Times New Roman" w:eastAsia="宋体" w:cs="Times New Roman"/>
          <w:color w:val="auto"/>
          <w:sz w:val="24"/>
          <w:szCs w:val="24"/>
          <w:highlight w:val="none"/>
          <w:lang w:val="en-US" w:eastAsia="zh-CN"/>
        </w:rPr>
        <w:t>颗粒物、二氧化化硫、氮氧化物</w:t>
      </w:r>
      <w:r>
        <w:rPr>
          <w:rFonts w:hint="default" w:ascii="Times New Roman" w:hAnsi="Times New Roman" w:eastAsia="宋体" w:cs="Times New Roman"/>
          <w:color w:val="auto"/>
          <w:sz w:val="24"/>
          <w:szCs w:val="24"/>
          <w:highlight w:val="none"/>
          <w:lang w:val="en-US" w:eastAsia="zh-CN"/>
        </w:rPr>
        <w:t>经低氮燃烧器处理后通过同1根15米高排气筒DA001外排</w:t>
      </w:r>
      <w:r>
        <w:rPr>
          <w:rFonts w:hint="eastAsia" w:ascii="Times New Roman" w:hAnsi="Times New Roman" w:eastAsia="宋体" w:cs="Times New Roman"/>
          <w:color w:val="auto"/>
          <w:sz w:val="24"/>
          <w:szCs w:val="24"/>
          <w:highlight w:val="none"/>
          <w:lang w:val="en-US" w:eastAsia="zh-CN"/>
        </w:rPr>
        <w:t>；未被收集的颗粒物、硫化氢、臭气均以无组织形式排放</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numPr>
          <w:ilvl w:val="0"/>
          <w:numId w:val="2"/>
        </w:numPr>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噪声</w:t>
      </w:r>
    </w:p>
    <w:p>
      <w:pPr>
        <w:adjustRightInd w:val="0"/>
        <w:spacing w:line="360" w:lineRule="auto"/>
        <w:ind w:firstLine="480" w:firstLineChars="200"/>
        <w:rPr>
          <w:rFonts w:hint="default" w:ascii="Times New Roman" w:hAnsi="Times New Roman" w:cs="Times New Roman" w:eastAsiaTheme="majorEastAsia"/>
          <w:sz w:val="24"/>
        </w:rPr>
      </w:pPr>
      <w:r>
        <w:rPr>
          <w:rFonts w:hint="default" w:ascii="Times New Roman" w:hAnsi="Times New Roman" w:eastAsia="宋体" w:cs="Times New Roman"/>
          <w:sz w:val="24"/>
          <w:szCs w:val="24"/>
          <w:highlight w:val="none"/>
          <w:lang w:eastAsia="zh-CN"/>
        </w:rPr>
        <w:t>本项目噪声主要为一次筛分机、混料搅拌机、挤压机、滚筒筛、烘干滚筒、冷却滚</w:t>
      </w:r>
      <w:r>
        <w:rPr>
          <w:rFonts w:hint="eastAsia" w:ascii="Times New Roman" w:hAnsi="Times New Roman" w:eastAsia="宋体" w:cs="Times New Roman"/>
          <w:sz w:val="24"/>
          <w:szCs w:val="24"/>
          <w:highlight w:val="none"/>
          <w:lang w:eastAsia="zh-CN"/>
        </w:rPr>
        <w:t>筒</w:t>
      </w:r>
      <w:r>
        <w:rPr>
          <w:rFonts w:hint="default" w:ascii="Times New Roman" w:hAnsi="Times New Roman" w:eastAsia="宋体" w:cs="Times New Roman"/>
          <w:sz w:val="24"/>
          <w:szCs w:val="24"/>
          <w:highlight w:val="none"/>
          <w:lang w:eastAsia="zh-CN"/>
        </w:rPr>
        <w:t>、破碎机、包装机等</w:t>
      </w:r>
      <w:r>
        <w:rPr>
          <w:rFonts w:hint="eastAsia" w:ascii="Times New Roman" w:hAnsi="Times New Roman" w:eastAsia="宋体" w:cs="Times New Roman"/>
          <w:sz w:val="24"/>
          <w:szCs w:val="24"/>
          <w:highlight w:val="none"/>
          <w:lang w:eastAsia="zh-CN"/>
        </w:rPr>
        <w:t>生产</w:t>
      </w:r>
      <w:r>
        <w:rPr>
          <w:rFonts w:hint="default" w:ascii="Times New Roman" w:hAnsi="Times New Roman" w:eastAsia="宋体" w:cs="Times New Roman"/>
          <w:sz w:val="24"/>
          <w:szCs w:val="24"/>
          <w:highlight w:val="none"/>
          <w:lang w:eastAsia="zh-CN"/>
        </w:rPr>
        <w:t>设备运行时产生的噪声，</w:t>
      </w:r>
      <w:r>
        <w:rPr>
          <w:rFonts w:hint="default" w:ascii="Times New Roman" w:hAnsi="Times New Roman" w:eastAsia="宋体" w:cs="Times New Roman"/>
          <w:sz w:val="24"/>
          <w:szCs w:val="24"/>
          <w:highlight w:val="none"/>
        </w:rPr>
        <w:t>通过设置减震基础、车间隔声等降噪措施，降低对外界的影响。</w:t>
      </w:r>
    </w:p>
    <w:p>
      <w:pPr>
        <w:keepNext w:val="0"/>
        <w:keepLines w:val="0"/>
        <w:pageBreakBefore w:val="0"/>
        <w:kinsoku/>
        <w:wordWrap/>
        <w:overflowPunct/>
        <w:topLinePunct w:val="0"/>
        <w:autoSpaceDE/>
        <w:autoSpaceDN/>
        <w:bidi w:val="0"/>
        <w:spacing w:line="360" w:lineRule="auto"/>
        <w:ind w:firstLine="240" w:firstLineChars="100"/>
        <w:jc w:val="left"/>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（4）固体废物</w:t>
      </w:r>
    </w:p>
    <w:p>
      <w:pPr>
        <w:pStyle w:val="22"/>
        <w:spacing w:line="360" w:lineRule="auto"/>
        <w:ind w:firstLine="480"/>
        <w:jc w:val="both"/>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固废主要为：机械设备维护产生的废液压油、废润滑油、废油桶、废抹布维修手套，检验工序产生的不合格品，废气处置设备产生的废布袋、除尘器粉尘、原料包装产生的废包装袋，喷淋塔产生的喷淋塔沉渣、职工日常产生的生活垃圾。</w:t>
      </w:r>
    </w:p>
    <w:p>
      <w:pPr>
        <w:pStyle w:val="22"/>
        <w:spacing w:line="360" w:lineRule="auto"/>
        <w:ind w:firstLine="480"/>
        <w:jc w:val="both"/>
        <w:rPr>
          <w:rFonts w:hint="default" w:ascii="Times New Roman" w:hAnsi="Times New Roman" w:cs="Times New Roman"/>
          <w:color w:val="000000" w:themeColor="text1"/>
        </w:rPr>
      </w:pPr>
      <w:r>
        <w:rPr>
          <w:rFonts w:hint="eastAsia" w:ascii="Times New Roman" w:hAnsi="Times New Roman" w:cs="Times New Roman"/>
          <w:sz w:val="24"/>
          <w:szCs w:val="24"/>
          <w:highlight w:val="none"/>
          <w:lang w:val="en-US" w:eastAsia="zh-CN"/>
        </w:rPr>
        <w:t>检验工序产生的不合格品，废气处置设备产生的废布袋、除尘器粉尘、原料包装产生的废包装袋，喷淋塔产生的喷淋塔沉渣、职工日常产生的生活垃圾</w:t>
      </w:r>
      <w:r>
        <w:rPr>
          <w:rFonts w:hint="default" w:ascii="Times New Roman" w:hAnsi="Times New Roman" w:cs="Times New Roman"/>
          <w:sz w:val="24"/>
          <w:szCs w:val="24"/>
          <w:highlight w:val="none"/>
          <w:lang w:val="en-US" w:eastAsia="zh-CN"/>
        </w:rPr>
        <w:t>属于一般固废，</w:t>
      </w:r>
      <w:r>
        <w:rPr>
          <w:rFonts w:hint="eastAsia" w:ascii="Times New Roman" w:hAnsi="Times New Roman" w:cs="Times New Roman"/>
          <w:sz w:val="24"/>
          <w:szCs w:val="24"/>
          <w:highlight w:val="none"/>
          <w:lang w:val="en-US" w:eastAsia="zh-CN"/>
        </w:rPr>
        <w:t>废包装袋统一收集后由厂家回收，除尘器粉尘、不合格品、喷淋塔沉渣均收集后回用于生产，废布袋统一收集后外售资源回收单位，员工产生的生活垃圾由环卫部门定期清运；废液压油、废润滑油、废油桶、废抹布维修手套</w:t>
      </w:r>
      <w:r>
        <w:rPr>
          <w:rFonts w:hint="eastAsia"/>
          <w:spacing w:val="-3"/>
          <w:sz w:val="24"/>
          <w:lang w:eastAsia="zh-CN"/>
        </w:rPr>
        <w:t>属于危险废物，产生时暂存危废暂存间委托有资质单位进行处置</w:t>
      </w:r>
      <w:r>
        <w:rPr>
          <w:rFonts w:hint="default" w:ascii="Times New Roman" w:hAnsi="Times New Roman" w:cs="Times New Roman"/>
          <w:sz w:val="24"/>
          <w:szCs w:val="24"/>
          <w:highlight w:val="none"/>
          <w:lang w:val="en-US" w:eastAsia="zh-CN"/>
        </w:rPr>
        <w:t>。</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四、验收监测结果</w:t>
      </w:r>
    </w:p>
    <w:p>
      <w:pPr>
        <w:keepNext w:val="0"/>
        <w:keepLines w:val="0"/>
        <w:pageBreakBefore w:val="0"/>
        <w:kinsoku/>
        <w:wordWrap/>
        <w:overflowPunct/>
        <w:topLinePunct w:val="0"/>
        <w:autoSpaceDE/>
        <w:autoSpaceDN/>
        <w:bidi w:val="0"/>
        <w:spacing w:line="360" w:lineRule="auto"/>
        <w:ind w:firstLine="360" w:firstLineChars="150"/>
        <w:jc w:val="left"/>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（1）环保设施运行检测结果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eastAsiaTheme="majorEastAsia"/>
          <w:sz w:val="24"/>
        </w:rPr>
      </w:pPr>
      <w:r>
        <w:rPr>
          <w:rFonts w:hint="eastAsia" w:cs="Times New Roman" w:eastAsiaTheme="minorEastAsia"/>
          <w:sz w:val="24"/>
          <w:lang w:eastAsia="zh-CN"/>
        </w:rPr>
        <w:t>山东锦航环保科技有限公司</w:t>
      </w:r>
      <w:r>
        <w:rPr>
          <w:rFonts w:hint="default" w:ascii="Times New Roman" w:hAnsi="Times New Roman" w:cs="Times New Roman" w:eastAsiaTheme="majorEastAsia"/>
          <w:sz w:val="24"/>
        </w:rPr>
        <w:t>出具的《</w:t>
      </w:r>
      <w:r>
        <w:rPr>
          <w:rFonts w:hint="eastAsia" w:cs="Times New Roman" w:eastAsiaTheme="majorEastAsia"/>
          <w:sz w:val="24"/>
          <w:lang w:eastAsia="zh-CN"/>
        </w:rPr>
        <w:t>东阿县新飞源化肥销售有限公司</w:t>
      </w:r>
      <w:r>
        <w:rPr>
          <w:rFonts w:hint="eastAsia" w:cs="Times New Roman"/>
          <w:sz w:val="24"/>
          <w:lang w:eastAsia="zh-CN"/>
        </w:rPr>
        <w:t>年产15万吨硫酸铵颗粒项目（一期）</w:t>
      </w:r>
      <w:r>
        <w:rPr>
          <w:rFonts w:hint="default" w:ascii="Times New Roman" w:hAnsi="Times New Roman" w:cs="Times New Roman" w:eastAsiaTheme="majorEastAsia"/>
          <w:sz w:val="24"/>
        </w:rPr>
        <w:t>竣工环境保护验收</w:t>
      </w:r>
      <w:r>
        <w:rPr>
          <w:rFonts w:hint="default" w:ascii="Times New Roman" w:hAnsi="Times New Roman" w:cs="Times New Roman" w:eastAsiaTheme="majorEastAsia"/>
          <w:sz w:val="24"/>
          <w:lang w:eastAsia="zh-CN"/>
        </w:rPr>
        <w:t>监</w:t>
      </w:r>
      <w:r>
        <w:rPr>
          <w:rFonts w:hint="default" w:ascii="Times New Roman" w:hAnsi="Times New Roman" w:cs="Times New Roman" w:eastAsiaTheme="majorEastAsia"/>
          <w:sz w:val="24"/>
        </w:rPr>
        <w:t>测报告》</w:t>
      </w:r>
      <w:r>
        <w:rPr>
          <w:rFonts w:hint="default" w:ascii="Times New Roman" w:hAnsi="Times New Roman" w:cs="Times New Roman" w:eastAsiaTheme="majorEastAsia"/>
          <w:sz w:val="24"/>
          <w:lang w:eastAsia="zh-CN"/>
        </w:rPr>
        <w:t>监</w:t>
      </w:r>
      <w:r>
        <w:rPr>
          <w:rFonts w:hint="default" w:ascii="Times New Roman" w:hAnsi="Times New Roman" w:cs="Times New Roman" w:eastAsiaTheme="majorEastAsia"/>
          <w:sz w:val="24"/>
        </w:rPr>
        <w:t>测结果表明：</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①废气</w:t>
      </w:r>
    </w:p>
    <w:p>
      <w:pPr>
        <w:pStyle w:val="22"/>
        <w:spacing w:line="360" w:lineRule="auto"/>
        <w:ind w:firstLine="482"/>
        <w:jc w:val="both"/>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验</w:t>
      </w:r>
      <w:r>
        <w:rPr>
          <w:rFonts w:hint="default" w:ascii="Times New Roman" w:hAnsi="Times New Roman" w:eastAsia="宋体" w:cs="Times New Roman"/>
          <w:bCs/>
          <w:color w:val="000000"/>
          <w:sz w:val="24"/>
          <w:szCs w:val="24"/>
        </w:rPr>
        <w:t>收监测期间，</w:t>
      </w:r>
      <w:r>
        <w:rPr>
          <w:rFonts w:hint="eastAsia" w:ascii="Times New Roman" w:hAnsi="Times New Roman" w:cs="Times New Roman"/>
          <w:bCs/>
          <w:color w:val="000000"/>
          <w:sz w:val="24"/>
          <w:szCs w:val="24"/>
          <w:lang w:val="en-US" w:eastAsia="zh-CN"/>
        </w:rPr>
        <w:t>DA001</w:t>
      </w:r>
      <w:r>
        <w:rPr>
          <w:rFonts w:hint="default" w:ascii="Times New Roman" w:hAnsi="Times New Roman" w:eastAsia="宋体" w:cs="Times New Roman"/>
          <w:bCs/>
          <w:color w:val="000000"/>
          <w:sz w:val="24"/>
          <w:szCs w:val="24"/>
        </w:rPr>
        <w:t>有组织</w:t>
      </w:r>
      <w:r>
        <w:rPr>
          <w:rFonts w:hint="default" w:ascii="Times New Roman" w:hAnsi="Times New Roman" w:eastAsia="宋体" w:cs="Times New Roman"/>
          <w:bCs/>
          <w:color w:val="000000"/>
          <w:sz w:val="24"/>
          <w:szCs w:val="24"/>
          <w:lang w:eastAsia="zh-CN"/>
        </w:rPr>
        <w:t>颗粒物</w:t>
      </w:r>
      <w:r>
        <w:rPr>
          <w:rFonts w:hint="default" w:ascii="Times New Roman" w:hAnsi="Times New Roman" w:eastAsia="宋体" w:cs="Times New Roman"/>
          <w:bCs/>
          <w:color w:val="000000"/>
          <w:sz w:val="24"/>
          <w:szCs w:val="24"/>
        </w:rPr>
        <w:t>最高</w:t>
      </w:r>
      <w:r>
        <w:rPr>
          <w:rFonts w:hint="default" w:ascii="Times New Roman" w:hAnsi="Times New Roman" w:eastAsia="宋体" w:cs="Times New Roman"/>
          <w:bCs/>
          <w:color w:val="000000"/>
          <w:sz w:val="24"/>
          <w:szCs w:val="24"/>
          <w:lang w:eastAsia="zh-CN"/>
        </w:rPr>
        <w:t>排放</w:t>
      </w:r>
      <w:r>
        <w:rPr>
          <w:rFonts w:hint="default" w:ascii="Times New Roman" w:hAnsi="Times New Roman" w:eastAsia="宋体" w:cs="Times New Roman"/>
          <w:bCs/>
          <w:color w:val="000000"/>
          <w:sz w:val="24"/>
          <w:szCs w:val="24"/>
        </w:rPr>
        <w:t>浓度</w:t>
      </w:r>
      <w:r>
        <w:rPr>
          <w:rFonts w:hint="default" w:ascii="Times New Roman" w:hAnsi="Times New Roman" w:eastAsia="宋体" w:cs="Times New Roman"/>
          <w:bCs/>
          <w:color w:val="000000"/>
          <w:sz w:val="24"/>
          <w:szCs w:val="24"/>
          <w:lang w:eastAsia="zh-CN"/>
        </w:rPr>
        <w:t>为</w:t>
      </w:r>
      <w:r>
        <w:rPr>
          <w:rFonts w:hint="default" w:ascii="Times New Roman" w:hAnsi="Times New Roman" w:cs="Times New Roman"/>
          <w:b w:val="0"/>
          <w:bCs w:val="0"/>
          <w:color w:val="000000"/>
          <w:sz w:val="24"/>
          <w:szCs w:val="24"/>
          <w:vertAlign w:val="baseline"/>
          <w:lang w:val="en-US" w:eastAsia="zh-CN"/>
        </w:rPr>
        <w:t>1.6</w:t>
      </w:r>
      <w:r>
        <w:rPr>
          <w:rFonts w:hint="default" w:ascii="Times New Roman" w:hAnsi="Times New Roman" w:eastAsia="宋体" w:cs="Times New Roman"/>
          <w:bCs/>
          <w:color w:val="000000"/>
          <w:sz w:val="24"/>
          <w:szCs w:val="24"/>
        </w:rPr>
        <w:t>mg/m</w:t>
      </w:r>
      <w:r>
        <w:rPr>
          <w:rFonts w:hint="default" w:ascii="Times New Roman" w:hAnsi="Times New Roman" w:eastAsia="宋体" w:cs="Times New Roman"/>
          <w:bCs/>
          <w:color w:val="000000"/>
          <w:sz w:val="24"/>
          <w:szCs w:val="24"/>
          <w:vertAlign w:val="superscript"/>
        </w:rPr>
        <w:t>3</w:t>
      </w:r>
      <w:r>
        <w:rPr>
          <w:rFonts w:hint="default" w:ascii="Times New Roman" w:hAnsi="Times New Roman" w:eastAsia="宋体" w:cs="Times New Roman"/>
          <w:bCs/>
          <w:color w:val="000000"/>
          <w:sz w:val="24"/>
          <w:szCs w:val="24"/>
        </w:rPr>
        <w:t>，排放速率</w:t>
      </w:r>
      <w:r>
        <w:rPr>
          <w:rFonts w:hint="default" w:ascii="Times New Roman" w:hAnsi="Times New Roman" w:cs="Times New Roman"/>
          <w:bCs/>
          <w:color w:val="000000"/>
          <w:sz w:val="24"/>
          <w:szCs w:val="24"/>
          <w:lang w:eastAsia="zh-CN"/>
        </w:rPr>
        <w:t>最大值</w:t>
      </w:r>
      <w:r>
        <w:rPr>
          <w:rFonts w:hint="default" w:ascii="Times New Roman" w:hAnsi="Times New Roman" w:eastAsia="宋体" w:cs="Times New Roman"/>
          <w:bCs/>
          <w:color w:val="000000"/>
          <w:sz w:val="24"/>
          <w:szCs w:val="24"/>
        </w:rPr>
        <w:t>为</w:t>
      </w:r>
      <w:r>
        <w:rPr>
          <w:rFonts w:hint="eastAsia" w:ascii="Times New Roman" w:hAnsi="Times New Roman" w:eastAsia="宋体" w:cs="Times New Roman"/>
          <w:bCs/>
          <w:color w:val="000000"/>
          <w:sz w:val="24"/>
          <w:szCs w:val="24"/>
          <w:lang w:val="en-US" w:eastAsia="zh-CN"/>
        </w:rPr>
        <w:t>0.046</w:t>
      </w:r>
      <w:r>
        <w:rPr>
          <w:rFonts w:hint="default" w:ascii="Times New Roman" w:hAnsi="Times New Roman" w:eastAsia="宋体" w:cs="Times New Roman"/>
          <w:bCs/>
          <w:color w:val="000000"/>
          <w:sz w:val="24"/>
          <w:szCs w:val="24"/>
        </w:rPr>
        <w:t>kg/h</w:t>
      </w:r>
      <w:r>
        <w:rPr>
          <w:rFonts w:hint="default" w:ascii="Times New Roman" w:hAnsi="Times New Roman" w:cs="Times New Roman"/>
          <w:bCs/>
          <w:color w:val="000000"/>
          <w:sz w:val="24"/>
          <w:szCs w:val="24"/>
          <w:lang w:eastAsia="zh-CN"/>
        </w:rPr>
        <w:t>，二氧化硫</w:t>
      </w:r>
      <w:r>
        <w:rPr>
          <w:rFonts w:hint="eastAsia" w:ascii="Times New Roman" w:hAnsi="Times New Roman" w:cs="Times New Roman"/>
          <w:bCs/>
          <w:color w:val="000000"/>
          <w:sz w:val="24"/>
          <w:szCs w:val="24"/>
          <w:lang w:eastAsia="zh-CN"/>
        </w:rPr>
        <w:t>、氮氧化物</w:t>
      </w:r>
      <w:r>
        <w:rPr>
          <w:rFonts w:hint="default" w:ascii="Times New Roman" w:hAnsi="Times New Roman" w:cs="Times New Roman"/>
          <w:bCs/>
          <w:color w:val="000000"/>
          <w:sz w:val="24"/>
          <w:szCs w:val="24"/>
          <w:lang w:eastAsia="zh-CN"/>
        </w:rPr>
        <w:t>未检出，</w:t>
      </w:r>
      <w:r>
        <w:rPr>
          <w:rFonts w:hint="default" w:ascii="Times New Roman" w:hAnsi="Times New Roman" w:eastAsia="宋体" w:cs="Times New Roman"/>
          <w:bCs/>
          <w:color w:val="000000"/>
          <w:sz w:val="24"/>
          <w:szCs w:val="24"/>
          <w:lang w:eastAsia="zh-CN"/>
        </w:rPr>
        <w:t>以上污染物均满足</w:t>
      </w:r>
      <w:r>
        <w:rPr>
          <w:rFonts w:hint="eastAsia" w:ascii="Times New Roman" w:hAnsi="Times New Roman" w:eastAsia="宋体" w:cs="Times New Roman"/>
          <w:color w:val="auto"/>
          <w:sz w:val="24"/>
          <w:szCs w:val="24"/>
          <w:lang w:eastAsia="zh-CN"/>
        </w:rPr>
        <w:t>《区域性大气污染物综合排放标准》（</w:t>
      </w:r>
      <w:r>
        <w:rPr>
          <w:rFonts w:hint="eastAsia" w:ascii="Times New Roman" w:hAnsi="Times New Roman" w:eastAsia="宋体" w:cs="Times New Roman"/>
          <w:color w:val="auto"/>
          <w:sz w:val="24"/>
          <w:szCs w:val="24"/>
          <w:lang w:val="en-US" w:eastAsia="zh-CN"/>
        </w:rPr>
        <w:t>DB37/2376-2019</w:t>
      </w:r>
      <w:r>
        <w:rPr>
          <w:rFonts w:hint="eastAsia"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1“重点控制区”</w:t>
      </w:r>
      <w:r>
        <w:rPr>
          <w:rFonts w:hint="default" w:ascii="Times New Roman" w:hAnsi="Times New Roman" w:eastAsia="宋体" w:cs="Times New Roman"/>
          <w:color w:val="000000"/>
          <w:sz w:val="24"/>
          <w:szCs w:val="24"/>
          <w:lang w:eastAsia="zh-CN"/>
        </w:rPr>
        <w:t>浓度限值和《关于印发聊城市环境空气质量改善整改工作方案的通知》（聊气办发〔2019〕39 号</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r>
        <w:rPr>
          <w:rFonts w:hint="default" w:ascii="Times New Roman" w:hAnsi="Times New Roman" w:cs="Times New Roman"/>
          <w:color w:val="000000"/>
          <w:sz w:val="24"/>
          <w:szCs w:val="24"/>
        </w:rPr>
        <w:t>颗粒物：</w:t>
      </w:r>
      <w:r>
        <w:rPr>
          <w:rFonts w:hint="default" w:ascii="Times New Roman" w:hAnsi="Times New Roman" w:cs="Times New Roman"/>
          <w:color w:val="000000"/>
          <w:sz w:val="24"/>
          <w:szCs w:val="24"/>
          <w:lang w:val="en-US" w:eastAsia="zh-CN"/>
        </w:rPr>
        <w:t>10</w:t>
      </w:r>
      <w:r>
        <w:rPr>
          <w:rFonts w:hint="default" w:ascii="Times New Roman" w:hAnsi="Times New Roman" w:cs="Times New Roman"/>
          <w:color w:val="000000"/>
          <w:sz w:val="24"/>
          <w:szCs w:val="24"/>
        </w:rPr>
        <w:t>mg/m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、二氧化硫：</w:t>
      </w:r>
      <w:r>
        <w:rPr>
          <w:rFonts w:hint="default" w:ascii="Times New Roman" w:hAnsi="Times New Roman" w:cs="Times New Roman"/>
          <w:color w:val="000000"/>
          <w:sz w:val="24"/>
          <w:szCs w:val="24"/>
          <w:lang w:val="en-US" w:eastAsia="zh-CN"/>
        </w:rPr>
        <w:t>50</w:t>
      </w:r>
      <w:r>
        <w:rPr>
          <w:rFonts w:hint="default" w:ascii="Times New Roman" w:hAnsi="Times New Roman" w:cs="Times New Roman"/>
          <w:color w:val="000000"/>
          <w:sz w:val="24"/>
          <w:szCs w:val="24"/>
        </w:rPr>
        <w:t>mg/m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、氮氧化物：</w:t>
      </w:r>
      <w:r>
        <w:rPr>
          <w:rFonts w:hint="default" w:ascii="Times New Roman" w:hAnsi="Times New Roman" w:cs="Times New Roman"/>
          <w:color w:val="000000"/>
          <w:sz w:val="24"/>
          <w:szCs w:val="24"/>
          <w:lang w:val="en-US" w:eastAsia="zh-CN"/>
        </w:rPr>
        <w:t>50</w:t>
      </w:r>
      <w:r>
        <w:rPr>
          <w:rFonts w:hint="default" w:ascii="Times New Roman" w:hAnsi="Times New Roman" w:cs="Times New Roman"/>
          <w:color w:val="000000"/>
          <w:sz w:val="24"/>
          <w:szCs w:val="24"/>
        </w:rPr>
        <w:t>mg/m</w:t>
      </w:r>
      <w:r>
        <w:rPr>
          <w:rFonts w:hint="default" w:ascii="Times New Roman" w:hAnsi="Times New Roman" w:cs="Times New Roman"/>
          <w:color w:val="000000"/>
          <w:sz w:val="24"/>
          <w:szCs w:val="24"/>
          <w:vertAlign w:val="superscript"/>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，排放速率均满足《大气污染物综合排放标准》（GB16297-1996</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表2标准要求（颗粒物：10kg/h、二氧化硫：</w:t>
      </w:r>
      <w:r>
        <w:rPr>
          <w:rFonts w:hint="default" w:ascii="Times New Roman" w:hAnsi="Times New Roman" w:cs="Times New Roman"/>
          <w:color w:val="000000"/>
          <w:sz w:val="24"/>
          <w:szCs w:val="24"/>
          <w:lang w:val="en-US" w:eastAsia="zh-CN"/>
        </w:rPr>
        <w:t>3.5</w:t>
      </w:r>
      <w:r>
        <w:rPr>
          <w:rFonts w:hint="default" w:ascii="Times New Roman" w:hAnsi="Times New Roman" w:eastAsia="宋体" w:cs="Times New Roman"/>
          <w:color w:val="000000"/>
          <w:sz w:val="24"/>
          <w:szCs w:val="24"/>
          <w:lang w:eastAsia="zh-CN"/>
        </w:rPr>
        <w:t>kg/h、氮氧化物：</w:t>
      </w:r>
      <w:r>
        <w:rPr>
          <w:rFonts w:hint="default" w:ascii="Times New Roman" w:hAnsi="Times New Roman" w:eastAsia="宋体" w:cs="Times New Roman"/>
          <w:color w:val="000000"/>
          <w:sz w:val="24"/>
          <w:szCs w:val="24"/>
          <w:lang w:val="en-US" w:eastAsia="zh-CN"/>
        </w:rPr>
        <w:t>2.6</w:t>
      </w:r>
      <w:r>
        <w:rPr>
          <w:rFonts w:hint="default" w:ascii="Times New Roman" w:hAnsi="Times New Roman" w:eastAsia="宋体" w:cs="Times New Roman"/>
          <w:color w:val="000000"/>
          <w:sz w:val="24"/>
          <w:szCs w:val="24"/>
          <w:lang w:eastAsia="zh-CN"/>
        </w:rPr>
        <w:t>kg/h</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硫化氢</w:t>
      </w:r>
      <w:r>
        <w:rPr>
          <w:rFonts w:hint="default" w:ascii="Times New Roman" w:hAnsi="Times New Roman" w:eastAsia="宋体" w:cs="Times New Roman"/>
          <w:bCs/>
          <w:color w:val="000000"/>
          <w:sz w:val="24"/>
          <w:szCs w:val="24"/>
        </w:rPr>
        <w:t>排放速率</w:t>
      </w:r>
      <w:r>
        <w:rPr>
          <w:rFonts w:hint="default" w:ascii="Times New Roman" w:hAnsi="Times New Roman" w:cs="Times New Roman"/>
          <w:bCs/>
          <w:color w:val="000000"/>
          <w:sz w:val="24"/>
          <w:szCs w:val="24"/>
          <w:lang w:eastAsia="zh-CN"/>
        </w:rPr>
        <w:t>最大值</w:t>
      </w:r>
      <w:r>
        <w:rPr>
          <w:rFonts w:hint="default" w:ascii="Times New Roman" w:hAnsi="Times New Roman" w:eastAsia="宋体" w:cs="Times New Roman"/>
          <w:bCs/>
          <w:color w:val="000000"/>
          <w:sz w:val="24"/>
          <w:szCs w:val="24"/>
        </w:rPr>
        <w:t>为</w:t>
      </w:r>
      <w:r>
        <w:rPr>
          <w:rFonts w:hint="default" w:ascii="Times New Roman" w:hAnsi="Times New Roman" w:eastAsia="宋体" w:cs="Times New Roman"/>
          <w:bCs/>
          <w:color w:val="000000"/>
          <w:sz w:val="24"/>
          <w:szCs w:val="24"/>
          <w:lang w:val="en-US" w:eastAsia="zh-CN"/>
        </w:rPr>
        <w:t>0.0</w:t>
      </w:r>
      <w:r>
        <w:rPr>
          <w:rFonts w:hint="eastAsia" w:ascii="Times New Roman" w:hAnsi="Times New Roman" w:eastAsia="宋体" w:cs="Times New Roman"/>
          <w:bCs/>
          <w:color w:val="000000"/>
          <w:sz w:val="24"/>
          <w:szCs w:val="24"/>
          <w:lang w:val="en-US" w:eastAsia="zh-CN"/>
        </w:rPr>
        <w:t>035</w:t>
      </w:r>
      <w:r>
        <w:rPr>
          <w:rFonts w:hint="default" w:ascii="Times New Roman" w:hAnsi="Times New Roman" w:eastAsia="宋体" w:cs="Times New Roman"/>
          <w:bCs/>
          <w:color w:val="000000"/>
          <w:sz w:val="24"/>
          <w:szCs w:val="24"/>
        </w:rPr>
        <w:t>kg/h</w:t>
      </w:r>
      <w:r>
        <w:rPr>
          <w:rFonts w:hint="default" w:ascii="Times New Roman" w:hAnsi="Times New Roman" w:eastAsia="宋体" w:cs="Times New Roman"/>
          <w:bCs/>
          <w:color w:val="000000"/>
          <w:sz w:val="24"/>
          <w:szCs w:val="24"/>
          <w:lang w:eastAsia="zh-CN"/>
        </w:rPr>
        <w:t>，</w:t>
      </w:r>
      <w:r>
        <w:rPr>
          <w:rFonts w:hint="default" w:ascii="Times New Roman" w:hAnsi="Times New Roman" w:eastAsia="宋体" w:cs="Times New Roman"/>
          <w:color w:val="000000"/>
          <w:sz w:val="24"/>
          <w:lang w:eastAsia="zh-CN"/>
        </w:rPr>
        <w:t>满足</w:t>
      </w:r>
      <w:r>
        <w:rPr>
          <w:rFonts w:hint="default" w:ascii="Times New Roman" w:hAnsi="Times New Roman" w:cs="Times New Roman"/>
          <w:color w:val="000000"/>
          <w:sz w:val="24"/>
        </w:rPr>
        <w:t>《恶臭污染物排放标准》（</w:t>
      </w:r>
      <w:r>
        <w:rPr>
          <w:rFonts w:hint="default" w:ascii="Times New Roman" w:hAnsi="Times New Roman" w:eastAsia="Times New Roman" w:cs="Times New Roman"/>
          <w:color w:val="000000"/>
          <w:sz w:val="24"/>
        </w:rPr>
        <w:t>GB14554-93</w:t>
      </w:r>
      <w:r>
        <w:rPr>
          <w:rFonts w:hint="eastAsia" w:ascii="Times New Roman" w:hAnsi="Times New Roman" w:eastAsia="宋体" w:cs="Times New Roman"/>
          <w:color w:val="000000"/>
          <w:sz w:val="24"/>
          <w:lang w:eastAsia="zh-CN"/>
        </w:rPr>
        <w:t>）</w:t>
      </w:r>
      <w:r>
        <w:rPr>
          <w:rFonts w:hint="default" w:ascii="Times New Roman" w:hAnsi="Times New Roman" w:cs="Times New Roman"/>
          <w:color w:val="000000"/>
          <w:spacing w:val="3"/>
          <w:sz w:val="24"/>
        </w:rPr>
        <w:t>中表</w:t>
      </w:r>
      <w:r>
        <w:rPr>
          <w:rFonts w:hint="default" w:ascii="Times New Roman" w:hAnsi="Times New Roman" w:cs="Times New Roman"/>
          <w:color w:val="000000"/>
          <w:spacing w:val="3"/>
          <w:sz w:val="24"/>
          <w:lang w:val="en-US" w:eastAsia="zh-CN"/>
        </w:rPr>
        <w:t>2</w:t>
      </w:r>
      <w:r>
        <w:rPr>
          <w:rFonts w:hint="default" w:ascii="Times New Roman" w:hAnsi="Times New Roman" w:cs="Times New Roman"/>
          <w:color w:val="000000"/>
          <w:sz w:val="24"/>
        </w:rPr>
        <w:t>标准要求</w:t>
      </w:r>
      <w:r>
        <w:rPr>
          <w:rFonts w:hint="default"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eastAsia="zh-CN"/>
        </w:rPr>
        <w:t>硫化氢</w:t>
      </w:r>
      <w:r>
        <w:rPr>
          <w:rFonts w:hint="eastAsia" w:ascii="Times New Roman" w:hAnsi="Times New Roman" w:eastAsia="宋体" w:cs="Times New Roman"/>
          <w:color w:val="000000"/>
          <w:sz w:val="24"/>
          <w:szCs w:val="24"/>
          <w:lang w:val="en-US" w:eastAsia="zh-CN"/>
        </w:rPr>
        <w:t>0.33</w:t>
      </w:r>
      <w:r>
        <w:rPr>
          <w:rFonts w:hint="default" w:ascii="Times New Roman" w:hAnsi="Times New Roman" w:eastAsia="宋体" w:cs="Times New Roman"/>
          <w:color w:val="000000"/>
          <w:sz w:val="24"/>
          <w:szCs w:val="24"/>
          <w:lang w:eastAsia="zh-CN"/>
        </w:rPr>
        <w:t>kg/h</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w:t>
      </w:r>
    </w:p>
    <w:p>
      <w:pPr>
        <w:pageBreakBefore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无组织颗粒物最高排放浓度为0.</w:t>
      </w:r>
      <w:r>
        <w:rPr>
          <w:rFonts w:hint="eastAsia" w:ascii="Times New Roman" w:hAnsi="Times New Roman" w:eastAsia="宋体" w:cs="Times New Roman"/>
          <w:color w:val="auto"/>
          <w:kern w:val="2"/>
          <w:sz w:val="24"/>
          <w:szCs w:val="24"/>
          <w:highlight w:val="none"/>
          <w:lang w:val="en-US" w:eastAsia="zh-CN" w:bidi="ar-SA"/>
        </w:rPr>
        <w:t>612</w:t>
      </w:r>
      <w:r>
        <w:rPr>
          <w:rFonts w:hint="default" w:ascii="Times New Roman" w:hAnsi="Times New Roman" w:eastAsia="宋体" w:cs="Times New Roman"/>
          <w:color w:val="auto"/>
          <w:kern w:val="2"/>
          <w:sz w:val="24"/>
          <w:szCs w:val="24"/>
          <w:highlight w:val="none"/>
          <w:lang w:val="en-US" w:eastAsia="zh-CN" w:bidi="ar-SA"/>
        </w:rPr>
        <w:t>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满足《大气污染物综合排放标准》（GB16297-1996</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表2中无组织排放监控浓度限值要求</w:t>
      </w:r>
      <w:r>
        <w:rPr>
          <w:rFonts w:hint="eastAsia" w:ascii="Times New Roman" w:hAnsi="Times New Roman" w:eastAsia="宋体" w:cs="Times New Roman"/>
          <w:color w:val="auto"/>
          <w:kern w:val="2"/>
          <w:sz w:val="24"/>
          <w:szCs w:val="24"/>
          <w:highlight w:val="none"/>
          <w:lang w:val="en-US" w:eastAsia="zh-CN" w:bidi="ar-SA"/>
        </w:rPr>
        <w:t>（颗粒物：1.0</w:t>
      </w:r>
      <w:r>
        <w:rPr>
          <w:rFonts w:hint="default" w:ascii="Times New Roman" w:hAnsi="Times New Roman" w:eastAsia="宋体" w:cs="Times New Roman"/>
          <w:color w:val="auto"/>
          <w:kern w:val="2"/>
          <w:sz w:val="24"/>
          <w:szCs w:val="24"/>
          <w:highlight w:val="none"/>
          <w:lang w:val="en-US" w:eastAsia="zh-CN" w:bidi="ar-SA"/>
        </w:rPr>
        <w:t>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；无组织硫化氢最高排放浓度为0.0</w:t>
      </w:r>
      <w:r>
        <w:rPr>
          <w:rFonts w:hint="eastAsia" w:ascii="Times New Roman" w:hAnsi="Times New Roman" w:eastAsia="宋体" w:cs="Times New Roman"/>
          <w:color w:val="auto"/>
          <w:kern w:val="2"/>
          <w:sz w:val="24"/>
          <w:szCs w:val="24"/>
          <w:highlight w:val="none"/>
          <w:lang w:val="en-US" w:eastAsia="zh-CN" w:bidi="ar-SA"/>
        </w:rPr>
        <w:t>16</w:t>
      </w:r>
      <w:r>
        <w:rPr>
          <w:rFonts w:hint="default" w:ascii="Times New Roman" w:hAnsi="Times New Roman" w:eastAsia="宋体" w:cs="Times New Roman"/>
          <w:color w:val="auto"/>
          <w:kern w:val="2"/>
          <w:sz w:val="24"/>
          <w:szCs w:val="24"/>
          <w:highlight w:val="none"/>
          <w:lang w:val="en-US" w:eastAsia="zh-CN" w:bidi="ar-SA"/>
        </w:rPr>
        <w:t>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、臭气浓度最高值为</w:t>
      </w:r>
      <w:r>
        <w:rPr>
          <w:rFonts w:hint="eastAsia" w:ascii="Times New Roman" w:hAnsi="Times New Roman" w:eastAsia="宋体" w:cs="Times New Roman"/>
          <w:color w:val="auto"/>
          <w:kern w:val="2"/>
          <w:sz w:val="24"/>
          <w:szCs w:val="24"/>
          <w:highlight w:val="none"/>
          <w:lang w:val="en-US" w:eastAsia="zh-CN" w:bidi="ar-SA"/>
        </w:rPr>
        <w:t>16</w:t>
      </w:r>
      <w:r>
        <w:rPr>
          <w:rFonts w:hint="default" w:ascii="Times New Roman" w:hAnsi="Times New Roman" w:eastAsia="宋体" w:cs="Times New Roman"/>
          <w:color w:val="auto"/>
          <w:kern w:val="2"/>
          <w:sz w:val="24"/>
          <w:szCs w:val="24"/>
          <w:highlight w:val="none"/>
          <w:lang w:val="en-US" w:eastAsia="zh-CN" w:bidi="ar-SA"/>
        </w:rPr>
        <w:t>，均满足《恶臭污染物排放标准》（GB14554-93</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表1相关标准要求</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硫化氢</w:t>
      </w:r>
      <w:r>
        <w:rPr>
          <w:rFonts w:hint="eastAsia" w:ascii="Times New Roman" w:hAnsi="Times New Roman" w:eastAsia="宋体" w:cs="Times New Roman"/>
          <w:color w:val="auto"/>
          <w:kern w:val="2"/>
          <w:sz w:val="24"/>
          <w:szCs w:val="24"/>
          <w:highlight w:val="none"/>
          <w:lang w:val="en-US" w:eastAsia="zh-CN" w:bidi="ar-SA"/>
        </w:rPr>
        <w:t>：0.06</w:t>
      </w:r>
      <w:r>
        <w:rPr>
          <w:rFonts w:hint="default" w:ascii="Times New Roman" w:hAnsi="Times New Roman" w:eastAsia="宋体" w:cs="Times New Roman"/>
          <w:color w:val="auto"/>
          <w:kern w:val="2"/>
          <w:sz w:val="24"/>
          <w:szCs w:val="24"/>
          <w:highlight w:val="none"/>
          <w:lang w:val="en-US" w:eastAsia="zh-CN" w:bidi="ar-SA"/>
        </w:rPr>
        <w:t>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臭气浓度20（无量纲））</w:t>
      </w:r>
      <w:r>
        <w:rPr>
          <w:rFonts w:hint="default" w:ascii="Times New Roman" w:hAnsi="Times New Roman" w:eastAsia="宋体" w:cs="Times New Roman"/>
          <w:color w:val="auto"/>
          <w:kern w:val="2"/>
          <w:sz w:val="24"/>
          <w:szCs w:val="24"/>
          <w:highlight w:val="none"/>
          <w:lang w:val="en-US" w:eastAsia="zh-CN" w:bidi="ar-SA"/>
        </w:rPr>
        <w:t>。</w:t>
      </w:r>
    </w:p>
    <w:p>
      <w:pPr>
        <w:pStyle w:val="22"/>
        <w:spacing w:line="360" w:lineRule="auto"/>
        <w:ind w:firstLine="482"/>
        <w:jc w:val="both"/>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000000"/>
          <w:sz w:val="24"/>
          <w:szCs w:val="24"/>
          <w:highlight w:val="none"/>
          <w:lang w:eastAsia="zh-CN"/>
        </w:rPr>
        <w:t>总量控制：</w:t>
      </w:r>
      <w:r>
        <w:rPr>
          <w:rFonts w:hint="eastAsia" w:ascii="Times New Roman" w:hAnsi="Times New Roman" w:cs="Times New Roman"/>
          <w:color w:val="000000"/>
          <w:sz w:val="24"/>
          <w:szCs w:val="24"/>
          <w:highlight w:val="none"/>
          <w:lang w:eastAsia="zh-CN"/>
        </w:rPr>
        <w:t>一期</w:t>
      </w:r>
      <w:r>
        <w:rPr>
          <w:rFonts w:hint="default" w:ascii="Times New Roman" w:hAnsi="Times New Roman" w:cs="Times New Roman"/>
          <w:color w:val="000000"/>
          <w:sz w:val="24"/>
          <w:szCs w:val="24"/>
          <w:highlight w:val="none"/>
          <w:lang w:eastAsia="zh-CN"/>
        </w:rPr>
        <w:t>项目</w:t>
      </w:r>
      <w:r>
        <w:rPr>
          <w:rFonts w:hint="eastAsia" w:ascii="Times New Roman" w:hAnsi="Times New Roman" w:cs="Times New Roman"/>
          <w:bCs/>
          <w:color w:val="000000"/>
          <w:sz w:val="24"/>
          <w:szCs w:val="24"/>
          <w:highlight w:val="none"/>
          <w:lang w:eastAsia="zh-CN"/>
        </w:rPr>
        <w:t>二氧化硫、氮氧化物未检出，</w:t>
      </w:r>
      <w:r>
        <w:rPr>
          <w:rFonts w:hint="default" w:ascii="Times New Roman" w:hAnsi="Times New Roman" w:cs="Times New Roman"/>
          <w:color w:val="000000"/>
          <w:kern w:val="0"/>
          <w:sz w:val="24"/>
          <w:szCs w:val="24"/>
          <w:highlight w:val="none"/>
          <w:lang w:val="en-US" w:eastAsia="zh-CN"/>
        </w:rPr>
        <w:t>颗</w:t>
      </w:r>
      <w:r>
        <w:rPr>
          <w:rFonts w:hint="default" w:ascii="Times New Roman" w:hAnsi="Times New Roman" w:cs="Times New Roman"/>
          <w:color w:val="auto"/>
          <w:kern w:val="0"/>
          <w:sz w:val="24"/>
          <w:szCs w:val="24"/>
          <w:highlight w:val="none"/>
          <w:lang w:val="en-US" w:eastAsia="zh-CN"/>
        </w:rPr>
        <w:t>粒物</w:t>
      </w:r>
      <w:r>
        <w:rPr>
          <w:rFonts w:hint="eastAsia" w:ascii="Times New Roman" w:hAnsi="Times New Roman" w:cs="Times New Roman"/>
          <w:color w:val="auto"/>
          <w:kern w:val="0"/>
          <w:sz w:val="24"/>
          <w:szCs w:val="24"/>
          <w:highlight w:val="none"/>
          <w:lang w:val="en-US" w:eastAsia="zh-CN"/>
        </w:rPr>
        <w:t>折算满负荷</w:t>
      </w:r>
      <w:r>
        <w:rPr>
          <w:rFonts w:hint="default" w:ascii="Times New Roman" w:hAnsi="Times New Roman" w:cs="Times New Roman"/>
          <w:color w:val="auto"/>
          <w:kern w:val="0"/>
          <w:sz w:val="24"/>
          <w:szCs w:val="24"/>
          <w:highlight w:val="none"/>
          <w:lang w:val="en-US" w:eastAsia="zh-CN"/>
        </w:rPr>
        <w:t>排放量为</w:t>
      </w:r>
      <w:r>
        <w:rPr>
          <w:rFonts w:hint="eastAsia" w:ascii="Times New Roman" w:hAnsi="Times New Roman" w:cs="Times New Roman"/>
          <w:color w:val="auto"/>
          <w:kern w:val="0"/>
          <w:sz w:val="24"/>
          <w:szCs w:val="24"/>
          <w:highlight w:val="none"/>
          <w:lang w:val="en-US" w:eastAsia="zh-CN"/>
        </w:rPr>
        <w:t>0.3312</w:t>
      </w:r>
      <w:r>
        <w:rPr>
          <w:rFonts w:hint="default" w:ascii="Times New Roman" w:hAnsi="Times New Roman" w:cs="Times New Roman"/>
          <w:color w:val="auto"/>
          <w:kern w:val="0"/>
          <w:sz w:val="24"/>
          <w:szCs w:val="24"/>
          <w:highlight w:val="none"/>
          <w:lang w:val="en-US" w:eastAsia="zh-CN"/>
        </w:rPr>
        <w:t>t/a</w:t>
      </w:r>
      <w:r>
        <w:rPr>
          <w:rFonts w:hint="eastAsia" w:ascii="Times New Roman" w:hAnsi="Times New Roman" w:cs="Times New Roman"/>
          <w:color w:val="auto"/>
          <w:kern w:val="0"/>
          <w:sz w:val="24"/>
          <w:szCs w:val="24"/>
          <w:highlight w:val="none"/>
          <w:lang w:val="en-US" w:eastAsia="zh-CN"/>
        </w:rPr>
        <w:t>，满足总量控制要求</w:t>
      </w:r>
      <w:r>
        <w:rPr>
          <w:rFonts w:hint="default" w:ascii="Times New Roman" w:hAnsi="Times New Roman" w:cs="Times New Roman"/>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eastAsiaTheme="majorEastAsia"/>
          <w:sz w:val="24"/>
        </w:rPr>
      </w:pPr>
      <w:r>
        <w:rPr>
          <w:rFonts w:hint="default" w:ascii="Times New Roman" w:hAnsi="Times New Roman" w:cs="Times New Roman" w:eastAsiaTheme="majorEastAsia"/>
          <w:sz w:val="24"/>
        </w:rPr>
        <w:t>②废水</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eastAsia="宋体" w:cs="Times New Roman"/>
          <w:bCs/>
          <w:color w:val="000000"/>
          <w:sz w:val="24"/>
          <w:szCs w:val="24"/>
        </w:rPr>
        <w:t>验收监测期间，</w:t>
      </w:r>
      <w:r>
        <w:rPr>
          <w:rFonts w:hint="default" w:ascii="Times New Roman" w:hAnsi="Times New Roman" w:eastAsia="宋体" w:cs="Times New Roman"/>
          <w:bCs/>
          <w:color w:val="000000"/>
          <w:sz w:val="24"/>
          <w:szCs w:val="24"/>
          <w:lang w:val="en-US" w:eastAsia="zh-CN"/>
        </w:rPr>
        <w:t>污水排放口</w:t>
      </w:r>
      <w:r>
        <w:rPr>
          <w:rFonts w:hint="default" w:ascii="Times New Roman" w:hAnsi="Times New Roman" w:eastAsia="宋体" w:cs="Times New Roman"/>
          <w:bCs/>
          <w:color w:val="000000"/>
          <w:sz w:val="24"/>
          <w:szCs w:val="24"/>
        </w:rPr>
        <w:t>pH值</w:t>
      </w:r>
      <w:r>
        <w:rPr>
          <w:rFonts w:hint="default" w:ascii="Times New Roman" w:hAnsi="Times New Roman" w:eastAsia="宋体" w:cs="Times New Roman"/>
          <w:bCs/>
          <w:color w:val="000000"/>
          <w:sz w:val="24"/>
          <w:szCs w:val="24"/>
          <w:lang w:eastAsia="zh-CN"/>
        </w:rPr>
        <w:t>为</w:t>
      </w:r>
      <w:r>
        <w:rPr>
          <w:rFonts w:hint="eastAsia" w:ascii="Times New Roman" w:hAnsi="Times New Roman" w:cs="Times New Roman"/>
          <w:bCs/>
          <w:color w:val="000000"/>
          <w:sz w:val="24"/>
          <w:szCs w:val="24"/>
          <w:lang w:val="en-US" w:eastAsia="zh-CN"/>
        </w:rPr>
        <w:t>7.6-7.8</w:t>
      </w:r>
      <w:r>
        <w:rPr>
          <w:rFonts w:hint="default" w:ascii="Times New Roman" w:hAnsi="Times New Roman" w:eastAsia="宋体" w:cs="Times New Roman"/>
          <w:bCs/>
          <w:color w:val="000000"/>
          <w:sz w:val="24"/>
          <w:szCs w:val="24"/>
        </w:rPr>
        <w:t>，悬浮物最高</w:t>
      </w:r>
      <w:r>
        <w:rPr>
          <w:rFonts w:hint="eastAsia" w:ascii="Times New Roman" w:hAnsi="Times New Roman" w:cs="Times New Roman"/>
          <w:bCs/>
          <w:color w:val="000000"/>
          <w:sz w:val="24"/>
          <w:szCs w:val="24"/>
          <w:lang w:eastAsia="zh-CN"/>
        </w:rPr>
        <w:t>排放浓度</w:t>
      </w:r>
      <w:r>
        <w:rPr>
          <w:rFonts w:hint="default" w:ascii="Times New Roman" w:hAnsi="Times New Roman" w:eastAsia="宋体" w:cs="Times New Roman"/>
          <w:bCs/>
          <w:color w:val="000000"/>
          <w:sz w:val="24"/>
          <w:szCs w:val="24"/>
          <w:lang w:eastAsia="zh-CN"/>
        </w:rPr>
        <w:t>为</w:t>
      </w:r>
      <w:r>
        <w:rPr>
          <w:rFonts w:hint="eastAsia" w:ascii="Times New Roman" w:hAnsi="Times New Roman" w:cs="Times New Roman"/>
          <w:bCs/>
          <w:color w:val="000000"/>
          <w:sz w:val="24"/>
          <w:szCs w:val="24"/>
          <w:lang w:val="en-US" w:eastAsia="zh-CN"/>
        </w:rPr>
        <w:t>8mg/L</w:t>
      </w:r>
      <w:r>
        <w:rPr>
          <w:rFonts w:hint="default" w:ascii="Times New Roman" w:hAnsi="Times New Roman" w:eastAsia="宋体" w:cs="Times New Roman"/>
          <w:bCs/>
          <w:color w:val="000000"/>
          <w:sz w:val="24"/>
          <w:szCs w:val="24"/>
        </w:rPr>
        <w:t>，化学需氧量最高排放浓度为</w:t>
      </w:r>
      <w:r>
        <w:rPr>
          <w:rFonts w:hint="eastAsia" w:ascii="Times New Roman" w:hAnsi="Times New Roman" w:eastAsia="宋体" w:cs="Times New Roman"/>
          <w:bCs/>
          <w:color w:val="000000"/>
          <w:sz w:val="24"/>
          <w:szCs w:val="24"/>
          <w:lang w:val="en-US" w:eastAsia="zh-CN"/>
        </w:rPr>
        <w:t>18</w:t>
      </w:r>
      <w:r>
        <w:rPr>
          <w:rFonts w:hint="default" w:ascii="Times New Roman" w:hAnsi="Times New Roman" w:eastAsia="宋体" w:cs="Times New Roman"/>
          <w:bCs/>
          <w:color w:val="000000"/>
          <w:sz w:val="24"/>
          <w:szCs w:val="24"/>
        </w:rPr>
        <w:t>mg/L，五日生化需氧量最高排放浓度为</w:t>
      </w:r>
      <w:r>
        <w:rPr>
          <w:rFonts w:hint="eastAsia" w:ascii="Times New Roman" w:hAnsi="Times New Roman" w:eastAsia="宋体" w:cs="Times New Roman"/>
          <w:bCs/>
          <w:color w:val="000000"/>
          <w:sz w:val="24"/>
          <w:szCs w:val="24"/>
          <w:lang w:val="en-US" w:eastAsia="zh-CN"/>
        </w:rPr>
        <w:t>4.5</w:t>
      </w:r>
      <w:r>
        <w:rPr>
          <w:rFonts w:hint="default" w:ascii="Times New Roman" w:hAnsi="Times New Roman" w:eastAsia="宋体" w:cs="Times New Roman"/>
          <w:bCs/>
          <w:color w:val="000000"/>
          <w:sz w:val="24"/>
          <w:szCs w:val="24"/>
        </w:rPr>
        <w:t>mg/L</w:t>
      </w:r>
      <w:r>
        <w:rPr>
          <w:rFonts w:hint="eastAsia" w:ascii="Times New Roman" w:hAnsi="Times New Roman" w:eastAsia="宋体" w:cs="Times New Roman"/>
          <w:bCs/>
          <w:color w:val="000000"/>
          <w:sz w:val="24"/>
          <w:szCs w:val="24"/>
          <w:lang w:eastAsia="zh-CN"/>
        </w:rPr>
        <w:t>，氨氮</w:t>
      </w:r>
      <w:r>
        <w:rPr>
          <w:rFonts w:hint="default" w:ascii="Times New Roman" w:hAnsi="Times New Roman" w:eastAsia="宋体" w:cs="Times New Roman"/>
          <w:bCs/>
          <w:color w:val="000000"/>
          <w:sz w:val="24"/>
          <w:szCs w:val="24"/>
        </w:rPr>
        <w:t>最高排放浓度为</w:t>
      </w:r>
      <w:r>
        <w:rPr>
          <w:rFonts w:hint="eastAsia" w:ascii="Times New Roman" w:hAnsi="Times New Roman" w:eastAsia="宋体" w:cs="Times New Roman"/>
          <w:bCs/>
          <w:color w:val="000000"/>
          <w:sz w:val="24"/>
          <w:szCs w:val="24"/>
          <w:lang w:val="en-US" w:eastAsia="zh-CN"/>
        </w:rPr>
        <w:t>0.437</w:t>
      </w:r>
      <w:r>
        <w:rPr>
          <w:rFonts w:hint="default" w:ascii="Times New Roman" w:hAnsi="Times New Roman" w:eastAsia="宋体" w:cs="Times New Roman"/>
          <w:bCs/>
          <w:color w:val="000000"/>
          <w:sz w:val="24"/>
          <w:szCs w:val="24"/>
        </w:rPr>
        <w:t>mg/L</w:t>
      </w:r>
      <w:r>
        <w:rPr>
          <w:rFonts w:hint="eastAsia" w:ascii="Times New Roman" w:hAnsi="Times New Roman" w:eastAsia="宋体" w:cs="Times New Roman"/>
          <w:bCs/>
          <w:color w:val="000000"/>
          <w:sz w:val="24"/>
          <w:szCs w:val="24"/>
          <w:lang w:eastAsia="zh-CN"/>
        </w:rPr>
        <w:t>，石油类</w:t>
      </w:r>
      <w:r>
        <w:rPr>
          <w:rFonts w:hint="default" w:ascii="Times New Roman" w:hAnsi="Times New Roman" w:eastAsia="宋体" w:cs="Times New Roman"/>
          <w:bCs/>
          <w:color w:val="000000"/>
          <w:sz w:val="24"/>
          <w:szCs w:val="24"/>
        </w:rPr>
        <w:t>最高排放浓度为</w:t>
      </w:r>
      <w:r>
        <w:rPr>
          <w:rFonts w:hint="eastAsia" w:ascii="Times New Roman" w:hAnsi="Times New Roman" w:eastAsia="宋体" w:cs="Times New Roman"/>
          <w:bCs/>
          <w:color w:val="000000"/>
          <w:sz w:val="24"/>
          <w:szCs w:val="24"/>
          <w:lang w:val="en-US" w:eastAsia="zh-CN"/>
        </w:rPr>
        <w:t>0.07</w:t>
      </w:r>
      <w:r>
        <w:rPr>
          <w:rFonts w:hint="default" w:ascii="Times New Roman" w:hAnsi="Times New Roman" w:eastAsia="宋体" w:cs="Times New Roman"/>
          <w:bCs/>
          <w:color w:val="000000"/>
          <w:sz w:val="24"/>
          <w:szCs w:val="24"/>
        </w:rPr>
        <w:t>mg/L</w:t>
      </w:r>
      <w:r>
        <w:rPr>
          <w:rFonts w:hint="eastAsia" w:ascii="Times New Roman" w:hAnsi="Times New Roman" w:eastAsia="宋体" w:cs="Times New Roman"/>
          <w:bCs/>
          <w:color w:val="000000"/>
          <w:sz w:val="24"/>
          <w:szCs w:val="24"/>
          <w:lang w:eastAsia="zh-CN"/>
        </w:rPr>
        <w:t>，以上污染物均满足</w:t>
      </w:r>
      <w:r>
        <w:rPr>
          <w:rFonts w:hint="default" w:ascii="Times New Roman" w:hAnsi="Times New Roman" w:eastAsia="宋体" w:cs="Times New Roman"/>
          <w:sz w:val="24"/>
          <w:szCs w:val="24"/>
          <w:lang w:eastAsia="zh-CN"/>
        </w:rPr>
        <w:t>《污水综合排放标准》（GB8978-1996</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4“三级标准”</w:t>
      </w:r>
      <w:r>
        <w:rPr>
          <w:rFonts w:hint="default" w:ascii="Times New Roman" w:hAnsi="Times New Roman" w:eastAsia="宋体" w:cs="Times New Roman"/>
          <w:sz w:val="24"/>
          <w:szCs w:val="24"/>
          <w:lang w:eastAsia="zh-CN"/>
        </w:rPr>
        <w:t>及东阿县康达水务有限公司进水水质要求</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eastAsiaTheme="majorEastAsia"/>
          <w:sz w:val="24"/>
        </w:rPr>
        <w:t>③噪声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验收监测期间，监测点位昼间噪声在</w:t>
      </w:r>
      <w:r>
        <w:rPr>
          <w:rFonts w:hint="eastAsia" w:ascii="Times New Roman" w:hAnsi="Times New Roman" w:eastAsia="宋体" w:cs="Times New Roman"/>
          <w:sz w:val="24"/>
          <w:szCs w:val="24"/>
          <w:lang w:val="en-US" w:eastAsia="zh-CN"/>
        </w:rPr>
        <w:t>56.4</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58.9</w:t>
      </w:r>
      <w:r>
        <w:rPr>
          <w:rFonts w:hint="default" w:ascii="Times New Roman" w:hAnsi="Times New Roman" w:eastAsia="宋体" w:cs="Times New Roman"/>
          <w:sz w:val="24"/>
          <w:szCs w:val="24"/>
        </w:rPr>
        <w:t>dB</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)之间，</w:t>
      </w:r>
      <w:r>
        <w:rPr>
          <w:rFonts w:hint="default" w:ascii="Times New Roman" w:hAnsi="Times New Roman" w:eastAsia="宋体" w:cs="Times New Roman"/>
          <w:sz w:val="24"/>
          <w:szCs w:val="24"/>
          <w:lang w:eastAsia="zh-CN"/>
        </w:rPr>
        <w:t>夜间</w:t>
      </w:r>
      <w:r>
        <w:rPr>
          <w:rFonts w:hint="default" w:ascii="Times New Roman" w:hAnsi="Times New Roman" w:eastAsia="宋体" w:cs="Times New Roman"/>
          <w:sz w:val="24"/>
          <w:szCs w:val="24"/>
        </w:rPr>
        <w:t>在</w:t>
      </w:r>
      <w:r>
        <w:rPr>
          <w:rFonts w:hint="eastAsia" w:ascii="Times New Roman" w:hAnsi="Times New Roman" w:eastAsia="宋体" w:cs="Times New Roman"/>
          <w:sz w:val="24"/>
          <w:szCs w:val="24"/>
          <w:lang w:val="en-US" w:eastAsia="zh-CN"/>
        </w:rPr>
        <w:t>47.5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48.9</w:t>
      </w:r>
      <w:r>
        <w:rPr>
          <w:rFonts w:hint="default" w:ascii="Times New Roman" w:hAnsi="Times New Roman" w:eastAsia="宋体" w:cs="Times New Roman"/>
          <w:sz w:val="24"/>
          <w:szCs w:val="24"/>
        </w:rPr>
        <w:t>dB</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)之间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符合《工业企业厂界环境噪声排放标准》（GB12348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2008</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中的</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类标准</w:t>
      </w:r>
      <w:r>
        <w:rPr>
          <w:rFonts w:hint="default" w:ascii="Times New Roman" w:hAnsi="Times New Roman" w:eastAsia="宋体" w:cs="Times New Roman"/>
          <w:sz w:val="24"/>
          <w:szCs w:val="24"/>
        </w:rPr>
        <w:t>限值。</w:t>
      </w:r>
    </w:p>
    <w:p>
      <w:pPr>
        <w:pStyle w:val="22"/>
        <w:keepNext w:val="0"/>
        <w:keepLines w:val="0"/>
        <w:pageBreakBefore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④固废</w:t>
      </w:r>
    </w:p>
    <w:p>
      <w:pPr>
        <w:pStyle w:val="22"/>
        <w:keepNext w:val="0"/>
        <w:keepLines w:val="0"/>
        <w:pageBreakBefore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同上文三、（4）</w:t>
      </w:r>
    </w:p>
    <w:p>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hint="default" w:ascii="Times New Roman" w:hAnsi="Times New Roman" w:cs="Times New Roman" w:eastAsiaTheme="majorEastAsia"/>
          <w:color w:val="000000"/>
          <w:sz w:val="24"/>
        </w:rPr>
      </w:pPr>
      <w:r>
        <w:rPr>
          <w:rFonts w:hint="default" w:ascii="Times New Roman" w:hAnsi="Times New Roman" w:cs="Times New Roman" w:eastAsiaTheme="majorEastAsia"/>
          <w:color w:val="000000"/>
          <w:sz w:val="24"/>
        </w:rPr>
        <w:t>（2）环境管理调查</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公司制定了《</w:t>
      </w:r>
      <w:r>
        <w:rPr>
          <w:rFonts w:hint="eastAsia" w:cs="Times New Roman"/>
          <w:sz w:val="24"/>
          <w:lang w:eastAsia="zh-CN"/>
        </w:rPr>
        <w:t>东阿县新飞源化肥销售有限公司</w:t>
      </w:r>
      <w:r>
        <w:rPr>
          <w:rFonts w:hint="default" w:ascii="Times New Roman" w:hAnsi="Times New Roman" w:cs="Times New Roman"/>
          <w:color w:val="000000"/>
          <w:sz w:val="24"/>
        </w:rPr>
        <w:t>环保管理制度》</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并设立了相关机构。日常工作由工程部门归口管理，主要职责：行使公司环保工作的计划、组织、指挥、协调、检查和考核管理职能，日常一切工作须对公司负责。</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五、专家意见</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sz w:val="24"/>
          <w:lang w:eastAsia="zh-CN"/>
        </w:rPr>
      </w:pPr>
      <w:r>
        <w:rPr>
          <w:rFonts w:hint="default" w:ascii="Times New Roman" w:hAnsi="Times New Roman" w:cs="Times New Roman"/>
          <w:color w:val="000000"/>
          <w:sz w:val="24"/>
          <w:lang w:eastAsia="zh-CN"/>
        </w:rPr>
        <w:t>（1）</w:t>
      </w:r>
      <w:r>
        <w:rPr>
          <w:rFonts w:hint="eastAsia" w:ascii="Times New Roman" w:hAnsi="Times New Roman" w:cs="Times New Roman"/>
          <w:color w:val="000000"/>
          <w:sz w:val="24"/>
          <w:lang w:eastAsia="zh-CN"/>
        </w:rPr>
        <w:t>进一步加强</w:t>
      </w:r>
      <w:r>
        <w:rPr>
          <w:rFonts w:hint="eastAsia" w:cs="Times New Roman"/>
          <w:color w:val="000000"/>
          <w:sz w:val="24"/>
          <w:lang w:val="en-US" w:eastAsia="zh-CN"/>
        </w:rPr>
        <w:t>破碎、筛分、混合搅拌、包装工序</w:t>
      </w:r>
      <w:r>
        <w:rPr>
          <w:rFonts w:hint="eastAsia" w:ascii="Times New Roman" w:hAnsi="Times New Roman" w:cs="Times New Roman"/>
          <w:color w:val="000000"/>
          <w:sz w:val="24"/>
          <w:lang w:eastAsia="zh-CN"/>
        </w:rPr>
        <w:t>废气收集</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做好张贴废气排气筒标识，规范建设采样平台及采样口，</w:t>
      </w:r>
      <w:r>
        <w:rPr>
          <w:rFonts w:hint="default" w:ascii="Times New Roman" w:hAnsi="Times New Roman" w:cs="Times New Roman"/>
          <w:color w:val="000000"/>
          <w:sz w:val="24"/>
          <w:lang w:eastAsia="zh-CN"/>
        </w:rPr>
        <w:t>做好</w:t>
      </w:r>
      <w:r>
        <w:rPr>
          <w:rFonts w:hint="eastAsia" w:ascii="Times New Roman" w:hAnsi="Times New Roman" w:cs="Times New Roman"/>
          <w:color w:val="000000"/>
          <w:sz w:val="24"/>
          <w:lang w:eastAsia="zh-CN"/>
        </w:rPr>
        <w:t>环保设备</w:t>
      </w:r>
      <w:r>
        <w:rPr>
          <w:rFonts w:hint="default" w:ascii="Times New Roman" w:hAnsi="Times New Roman" w:cs="Times New Roman"/>
          <w:color w:val="000000"/>
          <w:sz w:val="24"/>
          <w:lang w:eastAsia="zh-CN"/>
        </w:rPr>
        <w:t>日常巡检、维修、维护、保养等工作，确保污染物达标排放。</w:t>
      </w:r>
    </w:p>
    <w:p>
      <w:pPr>
        <w:tabs>
          <w:tab w:val="left" w:pos="5955"/>
          <w:tab w:val="left" w:pos="6095"/>
        </w:tabs>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lang w:eastAsia="zh-CN"/>
        </w:rPr>
        <w:t>）进一步规范危废间建设，应做到危废间防雨淋措施，地面做好防渗，张贴危废标识牌，危险废物分类存放，完善危废台账</w:t>
      </w:r>
      <w:r>
        <w:rPr>
          <w:rFonts w:hint="eastAsia" w:ascii="Times New Roman" w:hAnsi="Times New Roman" w:cs="Times New Roman" w:eastAsiaTheme="minorEastAsia"/>
          <w:sz w:val="24"/>
          <w:lang w:eastAsia="zh-CN"/>
        </w:rPr>
        <w:t>，</w:t>
      </w:r>
      <w:r>
        <w:rPr>
          <w:rFonts w:hint="eastAsia" w:cs="Times New Roman" w:eastAsiaTheme="minorEastAsia"/>
          <w:sz w:val="24"/>
          <w:lang w:eastAsia="zh-CN"/>
        </w:rPr>
        <w:t>规范存放原辅材料，</w:t>
      </w:r>
      <w:r>
        <w:rPr>
          <w:rFonts w:hint="default" w:ascii="Times New Roman" w:hAnsi="Times New Roman" w:cs="Times New Roman"/>
          <w:sz w:val="24"/>
        </w:rPr>
        <w:t>加强清洁生产管理和一般固体废物、危险废物的存放管理。严格按照《一般工业固体废物贮存和填埋污染控制标准》、《危险废物贮存污染控制标准》进行管理，保证合规、安全处理处置。</w:t>
      </w:r>
    </w:p>
    <w:p>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szCs w:val="24"/>
          <w:lang w:eastAsia="zh-CN"/>
        </w:rPr>
        <w:t>完善风险防范设施，定期开展废气、</w:t>
      </w:r>
      <w:r>
        <w:rPr>
          <w:rFonts w:hint="eastAsia" w:ascii="Times New Roman" w:hAnsi="Times New Roman" w:cs="Times New Roman" w:eastAsiaTheme="minorEastAsia"/>
          <w:sz w:val="24"/>
          <w:szCs w:val="24"/>
          <w:lang w:val="en-US" w:eastAsia="zh-CN"/>
        </w:rPr>
        <w:t>废水、</w:t>
      </w:r>
      <w:r>
        <w:rPr>
          <w:rFonts w:hint="default" w:ascii="Times New Roman" w:hAnsi="Times New Roman" w:cs="Times New Roman" w:eastAsiaTheme="minorEastAsia"/>
          <w:sz w:val="24"/>
          <w:szCs w:val="24"/>
          <w:lang w:eastAsia="zh-CN"/>
        </w:rPr>
        <w:t>噪声等污染物自行监测</w:t>
      </w:r>
      <w:r>
        <w:rPr>
          <w:rFonts w:hint="default" w:ascii="Times New Roman" w:hAnsi="Times New Roman" w:cs="Times New Roman" w:eastAsiaTheme="minorEastAsia"/>
          <w:sz w:val="24"/>
          <w:lang w:eastAsia="zh-CN"/>
        </w:rPr>
        <w:t>。</w:t>
      </w:r>
    </w:p>
    <w:p>
      <w:pPr>
        <w:tabs>
          <w:tab w:val="left" w:pos="5955"/>
          <w:tab w:val="left" w:pos="6095"/>
        </w:tabs>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lang w:eastAsia="zh-CN"/>
        </w:rPr>
        <w:t>）</w:t>
      </w:r>
      <w:r>
        <w:rPr>
          <w:rFonts w:hint="default" w:ascii="Times New Roman" w:hAnsi="Times New Roman" w:cs="Times New Roman"/>
          <w:sz w:val="24"/>
        </w:rPr>
        <w:t>完善环保管理制度和管理台账。执行HJ944-2018要求，并做好与排污许可证的衔接。</w:t>
      </w:r>
    </w:p>
    <w:p>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eastAsiaTheme="minorEastAsia"/>
          <w:sz w:val="24"/>
          <w:lang w:eastAsia="zh-CN"/>
        </w:rPr>
      </w:pP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5</w:t>
      </w:r>
      <w:r>
        <w:rPr>
          <w:rFonts w:hint="default" w:ascii="Times New Roman" w:hAnsi="Times New Roman" w:cs="Times New Roman"/>
          <w:sz w:val="24"/>
          <w:lang w:val="en-US" w:eastAsia="zh-CN"/>
        </w:rPr>
        <w:t>）</w:t>
      </w:r>
      <w:r>
        <w:rPr>
          <w:rFonts w:hint="default" w:ascii="Times New Roman" w:hAnsi="Times New Roman" w:cs="Times New Roman"/>
          <w:sz w:val="24"/>
        </w:rPr>
        <w:t xml:space="preserve">按照现场验收会要求，进一步完善验收监测报告。 </w:t>
      </w:r>
    </w:p>
    <w:p>
      <w:pPr>
        <w:keepNext w:val="0"/>
        <w:keepLines w:val="0"/>
        <w:pageBreakBefore w:val="0"/>
        <w:kinsoku/>
        <w:wordWrap/>
        <w:overflowPunct/>
        <w:topLinePunct w:val="0"/>
        <w:autoSpaceDE/>
        <w:autoSpaceDN/>
        <w:bidi w:val="0"/>
        <w:snapToGrid w:val="0"/>
        <w:spacing w:line="360" w:lineRule="auto"/>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六、验收结论</w:t>
      </w:r>
    </w:p>
    <w:p>
      <w:pPr>
        <w:keepNext w:val="0"/>
        <w:keepLines w:val="0"/>
        <w:pageBreakBefore w:val="0"/>
        <w:kinsoku/>
        <w:wordWrap/>
        <w:overflowPunct/>
        <w:topLinePunct w:val="0"/>
        <w:autoSpaceDE/>
        <w:autoSpaceDN/>
        <w:bidi w:val="0"/>
        <w:spacing w:line="360" w:lineRule="auto"/>
        <w:ind w:firstLine="555"/>
        <w:textAlignment w:val="auto"/>
        <w:rPr>
          <w:rFonts w:hint="default" w:ascii="Times New Roman" w:hAnsi="Times New Roman" w:cs="Times New Roman"/>
          <w:sz w:val="24"/>
        </w:rPr>
      </w:pPr>
      <w:r>
        <w:rPr>
          <w:rFonts w:hint="default" w:ascii="Times New Roman" w:hAnsi="Times New Roman" w:cs="Times New Roman"/>
          <w:sz w:val="24"/>
        </w:rPr>
        <w:t>验收组一致认为该项目实施过程中按照环评及其批复要求落实了相关环保措施，环保手续齐全，建立了相应的环保管理制度，项目建设过程无重大变更。按环境影响报告表及审批要求建设了环境保护设施。验收监测各项指标满足国家相关排放标准。</w:t>
      </w:r>
    </w:p>
    <w:p>
      <w:pPr>
        <w:keepNext w:val="0"/>
        <w:keepLines w:val="0"/>
        <w:pageBreakBefore w:val="0"/>
        <w:tabs>
          <w:tab w:val="left" w:pos="5955"/>
          <w:tab w:val="left" w:pos="6095"/>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楷体" w:cs="Times New Roman"/>
          <w:sz w:val="28"/>
          <w:szCs w:val="28"/>
        </w:rPr>
      </w:pPr>
      <w:r>
        <w:rPr>
          <w:rFonts w:hint="default" w:ascii="Times New Roman" w:hAnsi="Times New Roman" w:cs="Times New Roman"/>
          <w:sz w:val="24"/>
        </w:rPr>
        <w:t>鉴于项目</w:t>
      </w:r>
      <w:bookmarkStart w:id="0" w:name="_GoBack"/>
      <w:bookmarkEnd w:id="0"/>
      <w:r>
        <w:rPr>
          <w:rFonts w:hint="default" w:ascii="Times New Roman" w:hAnsi="Times New Roman" w:cs="Times New Roman"/>
          <w:sz w:val="24"/>
        </w:rPr>
        <w:t xml:space="preserve">符合国家和地方相关产业标准及准入要求，用地符合当地规划，环保设施与生产配套，验收期间各项监测指标满足国家相关排放标准，该项目通过环保验收。        </w:t>
      </w:r>
      <w:r>
        <w:rPr>
          <w:rFonts w:hint="default" w:ascii="Times New Roman" w:hAnsi="Times New Roman" w:cs="Times New Roman"/>
          <w:sz w:val="28"/>
          <w:szCs w:val="28"/>
        </w:rPr>
        <w:t xml:space="preserve">       </w:t>
      </w:r>
      <w:r>
        <w:rPr>
          <w:rFonts w:hint="default" w:ascii="Times New Roman" w:hAnsi="Times New Roman" w:eastAsia="楷体" w:cs="Times New Roman"/>
          <w:sz w:val="28"/>
          <w:szCs w:val="28"/>
        </w:rPr>
        <w:t xml:space="preserve">           </w:t>
      </w:r>
    </w:p>
    <w:p>
      <w:pPr>
        <w:pStyle w:val="22"/>
        <w:keepNext w:val="0"/>
        <w:keepLines w:val="0"/>
        <w:pageBreakBefore w:val="0"/>
        <w:kinsoku/>
        <w:wordWrap/>
        <w:overflowPunct/>
        <w:topLinePunct w:val="0"/>
        <w:autoSpaceDE/>
        <w:autoSpaceDN/>
        <w:bidi w:val="0"/>
        <w:ind w:firstLine="56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sz w:val="28"/>
          <w:szCs w:val="28"/>
          <w:lang w:eastAsia="zh-CN"/>
        </w:rPr>
      </w:pPr>
    </w:p>
    <w:p>
      <w:pPr>
        <w:pStyle w:val="18"/>
        <w:rPr>
          <w:rFonts w:hint="default" w:ascii="Times New Roman" w:hAnsi="Times New Roman" w:cs="Times New Roman"/>
          <w:sz w:val="28"/>
          <w:szCs w:val="28"/>
          <w:lang w:eastAsia="zh-CN"/>
        </w:rPr>
      </w:pPr>
    </w:p>
    <w:p>
      <w:pPr>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b/>
          <w:bCs/>
          <w:sz w:val="28"/>
          <w:szCs w:val="28"/>
          <w:lang w:eastAsia="zh-CN"/>
        </w:rPr>
      </w:pP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b/>
          <w:bCs/>
          <w:sz w:val="28"/>
          <w:szCs w:val="28"/>
          <w:lang w:eastAsia="zh-CN"/>
        </w:rPr>
      </w:pP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b/>
          <w:bCs/>
          <w:sz w:val="28"/>
          <w:szCs w:val="28"/>
          <w:lang w:eastAsia="zh-CN"/>
        </w:rPr>
      </w:pP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b/>
          <w:bCs/>
          <w:sz w:val="28"/>
          <w:szCs w:val="28"/>
        </w:rPr>
      </w:pPr>
      <w:r>
        <w:rPr>
          <w:rFonts w:hint="eastAsia" w:cs="Times New Roman"/>
          <w:b/>
          <w:bCs/>
          <w:sz w:val="28"/>
          <w:szCs w:val="28"/>
          <w:lang w:eastAsia="zh-CN"/>
        </w:rPr>
        <w:t>东阿县新飞源化肥销售有限公司</w:t>
      </w:r>
      <w:r>
        <w:rPr>
          <w:rFonts w:hint="default" w:ascii="Times New Roman" w:hAnsi="Times New Roman" w:cs="Times New Roman"/>
          <w:b/>
          <w:bCs/>
          <w:sz w:val="28"/>
          <w:szCs w:val="28"/>
        </w:rPr>
        <w:t>验收组</w:t>
      </w:r>
    </w:p>
    <w:p>
      <w:pPr>
        <w:keepNext w:val="0"/>
        <w:keepLines w:val="0"/>
        <w:pageBreakBefore w:val="0"/>
        <w:kinsoku/>
        <w:wordWrap/>
        <w:overflowPunct/>
        <w:topLinePunct w:val="0"/>
        <w:autoSpaceDE/>
        <w:autoSpaceDN/>
        <w:bidi w:val="0"/>
        <w:spacing w:line="360" w:lineRule="auto"/>
        <w:jc w:val="right"/>
        <w:textAlignment w:val="auto"/>
        <w:rPr>
          <w:rFonts w:hint="default" w:ascii="Times New Roman" w:hAnsi="Times New Roman" w:cs="Times New Roman"/>
        </w:rPr>
      </w:pPr>
      <w:r>
        <w:rPr>
          <w:rFonts w:hint="default" w:ascii="Times New Roman" w:hAnsi="Times New Roman" w:eastAsia="楷体" w:cs="Times New Roman"/>
          <w:sz w:val="28"/>
          <w:szCs w:val="28"/>
        </w:rPr>
        <w:t xml:space="preserve">                             </w:t>
      </w:r>
      <w:r>
        <w:rPr>
          <w:rFonts w:hint="default" w:ascii="Times New Roman" w:hAnsi="Times New Roman" w:eastAsia="楷体" w:cs="Times New Roman"/>
          <w:b/>
          <w:bCs/>
          <w:sz w:val="28"/>
          <w:szCs w:val="28"/>
        </w:rPr>
        <w:t xml:space="preserve">   </w:t>
      </w:r>
      <w:r>
        <w:rPr>
          <w:rFonts w:hint="default" w:ascii="Times New Roman" w:hAnsi="Times New Roman" w:cs="Times New Roman"/>
          <w:b/>
          <w:bCs/>
          <w:sz w:val="28"/>
          <w:szCs w:val="28"/>
        </w:rPr>
        <w:t>202</w:t>
      </w:r>
      <w:r>
        <w:rPr>
          <w:rFonts w:hint="eastAsia" w:cs="Times New Roman"/>
          <w:b/>
          <w:bCs/>
          <w:sz w:val="28"/>
          <w:szCs w:val="28"/>
          <w:lang w:val="en-US" w:eastAsia="zh-CN"/>
        </w:rPr>
        <w:t>5</w:t>
      </w:r>
      <w:r>
        <w:rPr>
          <w:rFonts w:hint="default" w:ascii="Times New Roman" w:hAnsi="Times New Roman" w:cs="Times New Roman"/>
          <w:b/>
          <w:bCs/>
          <w:sz w:val="28"/>
          <w:szCs w:val="28"/>
        </w:rPr>
        <w:t>年</w:t>
      </w:r>
      <w:r>
        <w:rPr>
          <w:rFonts w:hint="eastAsia" w:cs="Times New Roman"/>
          <w:b/>
          <w:bCs/>
          <w:sz w:val="28"/>
          <w:szCs w:val="28"/>
          <w:lang w:val="en-US" w:eastAsia="zh-CN"/>
        </w:rPr>
        <w:t>4</w:t>
      </w:r>
      <w:r>
        <w:rPr>
          <w:rFonts w:hint="default" w:ascii="Times New Roman" w:hAnsi="Times New Roman" w:cs="Times New Roman"/>
          <w:b/>
          <w:bCs/>
          <w:sz w:val="28"/>
          <w:szCs w:val="28"/>
        </w:rPr>
        <w:t>月</w:t>
      </w:r>
      <w:r>
        <w:rPr>
          <w:rFonts w:hint="eastAsia" w:cs="Times New Roman"/>
          <w:b/>
          <w:bCs/>
          <w:sz w:val="28"/>
          <w:szCs w:val="28"/>
          <w:lang w:val="en-US" w:eastAsia="zh-CN"/>
        </w:rPr>
        <w:t>19</w:t>
      </w:r>
      <w:r>
        <w:rPr>
          <w:rFonts w:hint="default" w:ascii="Times New Roman" w:hAnsi="Times New Roman" w:cs="Times New Roman"/>
          <w:b/>
          <w:bCs/>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567" w:footer="79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841BE"/>
    <w:multiLevelType w:val="singleLevel"/>
    <w:tmpl w:val="C21841BE"/>
    <w:lvl w:ilvl="0" w:tentative="0">
      <w:start w:val="3"/>
      <w:numFmt w:val="decimal"/>
      <w:suff w:val="nothing"/>
      <w:lvlText w:val="（%1）"/>
      <w:lvlJc w:val="left"/>
    </w:lvl>
  </w:abstractNum>
  <w:abstractNum w:abstractNumId="1">
    <w:nsid w:val="D9B007A1"/>
    <w:multiLevelType w:val="singleLevel"/>
    <w:tmpl w:val="D9B007A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jI0NTkzNGE0OWE0YmEwODFlNDNlNzQwNGEzMjI1NGYifQ=="/>
  </w:docVars>
  <w:rsids>
    <w:rsidRoot w:val="00752F3F"/>
    <w:rsid w:val="00007203"/>
    <w:rsid w:val="00015DD7"/>
    <w:rsid w:val="00031A87"/>
    <w:rsid w:val="00057AE6"/>
    <w:rsid w:val="00062BC5"/>
    <w:rsid w:val="000C4E79"/>
    <w:rsid w:val="000C5D2E"/>
    <w:rsid w:val="001777C5"/>
    <w:rsid w:val="001F5121"/>
    <w:rsid w:val="0021059E"/>
    <w:rsid w:val="00216D12"/>
    <w:rsid w:val="00233D50"/>
    <w:rsid w:val="0026170E"/>
    <w:rsid w:val="002C28ED"/>
    <w:rsid w:val="002C493C"/>
    <w:rsid w:val="002C6AA5"/>
    <w:rsid w:val="0031015F"/>
    <w:rsid w:val="003313B6"/>
    <w:rsid w:val="00335B9E"/>
    <w:rsid w:val="00340B0A"/>
    <w:rsid w:val="00364672"/>
    <w:rsid w:val="003D58AD"/>
    <w:rsid w:val="0040329E"/>
    <w:rsid w:val="00443107"/>
    <w:rsid w:val="004B2B21"/>
    <w:rsid w:val="00515926"/>
    <w:rsid w:val="0052375F"/>
    <w:rsid w:val="0056014E"/>
    <w:rsid w:val="00574C7A"/>
    <w:rsid w:val="00592F1E"/>
    <w:rsid w:val="005A2D64"/>
    <w:rsid w:val="005A4A68"/>
    <w:rsid w:val="005A67AA"/>
    <w:rsid w:val="005D05BA"/>
    <w:rsid w:val="005E5F6F"/>
    <w:rsid w:val="00601A89"/>
    <w:rsid w:val="00617CA2"/>
    <w:rsid w:val="0063240F"/>
    <w:rsid w:val="006B4E83"/>
    <w:rsid w:val="006D600D"/>
    <w:rsid w:val="006E0A71"/>
    <w:rsid w:val="00704C1C"/>
    <w:rsid w:val="00752F3F"/>
    <w:rsid w:val="007621BC"/>
    <w:rsid w:val="007A0F96"/>
    <w:rsid w:val="007B286E"/>
    <w:rsid w:val="007E23B4"/>
    <w:rsid w:val="007F2189"/>
    <w:rsid w:val="007F513F"/>
    <w:rsid w:val="00843134"/>
    <w:rsid w:val="008D13B7"/>
    <w:rsid w:val="008F366D"/>
    <w:rsid w:val="00965CD8"/>
    <w:rsid w:val="009722EA"/>
    <w:rsid w:val="00972A42"/>
    <w:rsid w:val="009A57EA"/>
    <w:rsid w:val="009A73D2"/>
    <w:rsid w:val="009E04DC"/>
    <w:rsid w:val="009F3080"/>
    <w:rsid w:val="00A21740"/>
    <w:rsid w:val="00A21ADD"/>
    <w:rsid w:val="00A24CA0"/>
    <w:rsid w:val="00A36E7B"/>
    <w:rsid w:val="00A411AF"/>
    <w:rsid w:val="00A56BA9"/>
    <w:rsid w:val="00B0594C"/>
    <w:rsid w:val="00B32D49"/>
    <w:rsid w:val="00BC7155"/>
    <w:rsid w:val="00C5501F"/>
    <w:rsid w:val="00CA71F2"/>
    <w:rsid w:val="00CB42D6"/>
    <w:rsid w:val="00CB6CBD"/>
    <w:rsid w:val="00CC379B"/>
    <w:rsid w:val="00CD21C1"/>
    <w:rsid w:val="00CD70C8"/>
    <w:rsid w:val="00CF7AD8"/>
    <w:rsid w:val="00D4655E"/>
    <w:rsid w:val="00D6473E"/>
    <w:rsid w:val="00DA3092"/>
    <w:rsid w:val="00DE4D88"/>
    <w:rsid w:val="00E115D3"/>
    <w:rsid w:val="00E3735B"/>
    <w:rsid w:val="00E724CE"/>
    <w:rsid w:val="00E73B96"/>
    <w:rsid w:val="00E941A2"/>
    <w:rsid w:val="00EF0FDC"/>
    <w:rsid w:val="00F056C7"/>
    <w:rsid w:val="00F10FE7"/>
    <w:rsid w:val="00F45902"/>
    <w:rsid w:val="00F83BE8"/>
    <w:rsid w:val="00F86E3A"/>
    <w:rsid w:val="00FB3D28"/>
    <w:rsid w:val="00FC25EE"/>
    <w:rsid w:val="00FD3AA5"/>
    <w:rsid w:val="00FD5D44"/>
    <w:rsid w:val="00FE23E9"/>
    <w:rsid w:val="00FF3832"/>
    <w:rsid w:val="00FF647F"/>
    <w:rsid w:val="013D4B60"/>
    <w:rsid w:val="016519C1"/>
    <w:rsid w:val="01814321"/>
    <w:rsid w:val="01822573"/>
    <w:rsid w:val="01FC1693"/>
    <w:rsid w:val="02170638"/>
    <w:rsid w:val="02181129"/>
    <w:rsid w:val="024617F2"/>
    <w:rsid w:val="024912E2"/>
    <w:rsid w:val="02CD19B5"/>
    <w:rsid w:val="02D768EE"/>
    <w:rsid w:val="02DF39F5"/>
    <w:rsid w:val="02E977E9"/>
    <w:rsid w:val="03031491"/>
    <w:rsid w:val="032E1706"/>
    <w:rsid w:val="036C34DA"/>
    <w:rsid w:val="03B1131C"/>
    <w:rsid w:val="03C230FA"/>
    <w:rsid w:val="03D33559"/>
    <w:rsid w:val="03DC71E6"/>
    <w:rsid w:val="03DE5A5A"/>
    <w:rsid w:val="03E17C16"/>
    <w:rsid w:val="04325910"/>
    <w:rsid w:val="04334B5D"/>
    <w:rsid w:val="04335DA6"/>
    <w:rsid w:val="044C330C"/>
    <w:rsid w:val="048F6451"/>
    <w:rsid w:val="04A27DB5"/>
    <w:rsid w:val="04BF763A"/>
    <w:rsid w:val="04D631EA"/>
    <w:rsid w:val="04E4350F"/>
    <w:rsid w:val="050B0C41"/>
    <w:rsid w:val="050C38FD"/>
    <w:rsid w:val="05883ED0"/>
    <w:rsid w:val="05D45367"/>
    <w:rsid w:val="05E355AA"/>
    <w:rsid w:val="060C68AF"/>
    <w:rsid w:val="06463ED3"/>
    <w:rsid w:val="06677F89"/>
    <w:rsid w:val="069A05FE"/>
    <w:rsid w:val="06A72DCB"/>
    <w:rsid w:val="06BA3ED4"/>
    <w:rsid w:val="077374C2"/>
    <w:rsid w:val="07935729"/>
    <w:rsid w:val="07F13FAE"/>
    <w:rsid w:val="080C1189"/>
    <w:rsid w:val="08193B10"/>
    <w:rsid w:val="08325C6B"/>
    <w:rsid w:val="08516DB8"/>
    <w:rsid w:val="08535D04"/>
    <w:rsid w:val="086C7AD9"/>
    <w:rsid w:val="087D7F38"/>
    <w:rsid w:val="08AF225F"/>
    <w:rsid w:val="08DC4DF6"/>
    <w:rsid w:val="0947629D"/>
    <w:rsid w:val="09767DA1"/>
    <w:rsid w:val="09777F96"/>
    <w:rsid w:val="097906FF"/>
    <w:rsid w:val="09F91840"/>
    <w:rsid w:val="0A5F47A2"/>
    <w:rsid w:val="0AD52D3C"/>
    <w:rsid w:val="0AEE0C79"/>
    <w:rsid w:val="0B040843"/>
    <w:rsid w:val="0B3710F6"/>
    <w:rsid w:val="0B626F71"/>
    <w:rsid w:val="0B7D7E95"/>
    <w:rsid w:val="0B845139"/>
    <w:rsid w:val="0BB023D2"/>
    <w:rsid w:val="0C2835D4"/>
    <w:rsid w:val="0C322DE7"/>
    <w:rsid w:val="0C3E42E1"/>
    <w:rsid w:val="0C5E62E7"/>
    <w:rsid w:val="0C8F1FE8"/>
    <w:rsid w:val="0CD67C16"/>
    <w:rsid w:val="0D0F4AF8"/>
    <w:rsid w:val="0D2C6A51"/>
    <w:rsid w:val="0D6841AF"/>
    <w:rsid w:val="0D9E2ED3"/>
    <w:rsid w:val="0DB31D06"/>
    <w:rsid w:val="0DC3019B"/>
    <w:rsid w:val="0DFF4F4B"/>
    <w:rsid w:val="0E0C0B17"/>
    <w:rsid w:val="0EB14497"/>
    <w:rsid w:val="0EBF117A"/>
    <w:rsid w:val="0F682887"/>
    <w:rsid w:val="0F6C6610"/>
    <w:rsid w:val="0FA20239"/>
    <w:rsid w:val="0FD06B9F"/>
    <w:rsid w:val="0FE12B5A"/>
    <w:rsid w:val="101C3B92"/>
    <w:rsid w:val="103A670E"/>
    <w:rsid w:val="1041184B"/>
    <w:rsid w:val="105E13A5"/>
    <w:rsid w:val="105F1A99"/>
    <w:rsid w:val="106F57BC"/>
    <w:rsid w:val="107735B4"/>
    <w:rsid w:val="10912A5C"/>
    <w:rsid w:val="10BE12C1"/>
    <w:rsid w:val="10D206F5"/>
    <w:rsid w:val="116A49DC"/>
    <w:rsid w:val="11785740"/>
    <w:rsid w:val="1189130B"/>
    <w:rsid w:val="1192799E"/>
    <w:rsid w:val="11C63CC0"/>
    <w:rsid w:val="11C646FD"/>
    <w:rsid w:val="11C664AC"/>
    <w:rsid w:val="11EC35E8"/>
    <w:rsid w:val="123C051C"/>
    <w:rsid w:val="12843C71"/>
    <w:rsid w:val="12EA441C"/>
    <w:rsid w:val="136C0825"/>
    <w:rsid w:val="14072DAB"/>
    <w:rsid w:val="14CC6E95"/>
    <w:rsid w:val="153C05CF"/>
    <w:rsid w:val="15495025"/>
    <w:rsid w:val="154A4608"/>
    <w:rsid w:val="159F284D"/>
    <w:rsid w:val="15B76792"/>
    <w:rsid w:val="15BA3CE6"/>
    <w:rsid w:val="16261F15"/>
    <w:rsid w:val="16280FDC"/>
    <w:rsid w:val="163C5D70"/>
    <w:rsid w:val="166E2C6E"/>
    <w:rsid w:val="16796AB9"/>
    <w:rsid w:val="16B25250"/>
    <w:rsid w:val="17114434"/>
    <w:rsid w:val="1720726F"/>
    <w:rsid w:val="179901BE"/>
    <w:rsid w:val="17AC6144"/>
    <w:rsid w:val="17B66550"/>
    <w:rsid w:val="180C1CE4"/>
    <w:rsid w:val="1887595F"/>
    <w:rsid w:val="188E2022"/>
    <w:rsid w:val="189A2440"/>
    <w:rsid w:val="194F322A"/>
    <w:rsid w:val="194F4FD8"/>
    <w:rsid w:val="197E766C"/>
    <w:rsid w:val="19C33764"/>
    <w:rsid w:val="19C808E7"/>
    <w:rsid w:val="19E80F89"/>
    <w:rsid w:val="1A1158EF"/>
    <w:rsid w:val="1A7D269C"/>
    <w:rsid w:val="1AD14C15"/>
    <w:rsid w:val="1B040045"/>
    <w:rsid w:val="1B3B1CB8"/>
    <w:rsid w:val="1B4E306E"/>
    <w:rsid w:val="1B5600FE"/>
    <w:rsid w:val="1B5934FA"/>
    <w:rsid w:val="1B9118D8"/>
    <w:rsid w:val="1BE02647"/>
    <w:rsid w:val="1C0B7AD0"/>
    <w:rsid w:val="1C0D4CD7"/>
    <w:rsid w:val="1C356C65"/>
    <w:rsid w:val="1C424981"/>
    <w:rsid w:val="1C4526C3"/>
    <w:rsid w:val="1C9F1DD3"/>
    <w:rsid w:val="1CAE2016"/>
    <w:rsid w:val="1CBE20A3"/>
    <w:rsid w:val="1CCD7FA6"/>
    <w:rsid w:val="1CFD4D4B"/>
    <w:rsid w:val="1D3249F5"/>
    <w:rsid w:val="1D5176AB"/>
    <w:rsid w:val="1D557948"/>
    <w:rsid w:val="1D8029D4"/>
    <w:rsid w:val="1D884F5D"/>
    <w:rsid w:val="1DDA41FD"/>
    <w:rsid w:val="1DE81558"/>
    <w:rsid w:val="1E075E82"/>
    <w:rsid w:val="1E0F0229"/>
    <w:rsid w:val="1E4908AF"/>
    <w:rsid w:val="1E6A01BF"/>
    <w:rsid w:val="1EA73854"/>
    <w:rsid w:val="1EA96F39"/>
    <w:rsid w:val="1EB23C92"/>
    <w:rsid w:val="1ED52308"/>
    <w:rsid w:val="1F550E6F"/>
    <w:rsid w:val="1F9C28CF"/>
    <w:rsid w:val="1FBC0EEE"/>
    <w:rsid w:val="1FD06747"/>
    <w:rsid w:val="1FFD429B"/>
    <w:rsid w:val="20AB6E34"/>
    <w:rsid w:val="20B41BC5"/>
    <w:rsid w:val="20B67FC9"/>
    <w:rsid w:val="211B5472"/>
    <w:rsid w:val="21995806"/>
    <w:rsid w:val="21DF2C72"/>
    <w:rsid w:val="223B259E"/>
    <w:rsid w:val="226B0E09"/>
    <w:rsid w:val="229C0B63"/>
    <w:rsid w:val="22BA54AB"/>
    <w:rsid w:val="22D66A2F"/>
    <w:rsid w:val="22E05919"/>
    <w:rsid w:val="22FF7354"/>
    <w:rsid w:val="23403DB4"/>
    <w:rsid w:val="23A729B4"/>
    <w:rsid w:val="23E53F52"/>
    <w:rsid w:val="23FA5FE3"/>
    <w:rsid w:val="24B53BD7"/>
    <w:rsid w:val="24CD76F9"/>
    <w:rsid w:val="25153BB3"/>
    <w:rsid w:val="255147A5"/>
    <w:rsid w:val="25562AED"/>
    <w:rsid w:val="255641F8"/>
    <w:rsid w:val="25B404A6"/>
    <w:rsid w:val="26814DB8"/>
    <w:rsid w:val="26BB18A4"/>
    <w:rsid w:val="26C012C4"/>
    <w:rsid w:val="26F176CF"/>
    <w:rsid w:val="26FD2518"/>
    <w:rsid w:val="271D68DD"/>
    <w:rsid w:val="27483067"/>
    <w:rsid w:val="275163C0"/>
    <w:rsid w:val="27540B3C"/>
    <w:rsid w:val="275F15F7"/>
    <w:rsid w:val="277860F7"/>
    <w:rsid w:val="27A138C9"/>
    <w:rsid w:val="27D05536"/>
    <w:rsid w:val="283C5140"/>
    <w:rsid w:val="28537F15"/>
    <w:rsid w:val="28594C9C"/>
    <w:rsid w:val="28CD7CC8"/>
    <w:rsid w:val="28EE0068"/>
    <w:rsid w:val="293076B9"/>
    <w:rsid w:val="29573470"/>
    <w:rsid w:val="298962E5"/>
    <w:rsid w:val="29C94933"/>
    <w:rsid w:val="29D37560"/>
    <w:rsid w:val="29DC2379"/>
    <w:rsid w:val="2A3A138D"/>
    <w:rsid w:val="2AD74E2E"/>
    <w:rsid w:val="2AE01F34"/>
    <w:rsid w:val="2AF43C32"/>
    <w:rsid w:val="2AFA28CA"/>
    <w:rsid w:val="2B30453E"/>
    <w:rsid w:val="2B34402E"/>
    <w:rsid w:val="2B404781"/>
    <w:rsid w:val="2B7E52A9"/>
    <w:rsid w:val="2B83656C"/>
    <w:rsid w:val="2B9C5770"/>
    <w:rsid w:val="2BBD34EE"/>
    <w:rsid w:val="2BD650E5"/>
    <w:rsid w:val="2C4402A1"/>
    <w:rsid w:val="2C5030EA"/>
    <w:rsid w:val="2C7C3EDF"/>
    <w:rsid w:val="2C862667"/>
    <w:rsid w:val="2C8F3160"/>
    <w:rsid w:val="2CBE39A9"/>
    <w:rsid w:val="2CCF642C"/>
    <w:rsid w:val="2CFB648A"/>
    <w:rsid w:val="2D1E6D44"/>
    <w:rsid w:val="2D5C786C"/>
    <w:rsid w:val="2D6E78BE"/>
    <w:rsid w:val="2D737010"/>
    <w:rsid w:val="2D884A77"/>
    <w:rsid w:val="2D8B56A2"/>
    <w:rsid w:val="2D96384A"/>
    <w:rsid w:val="2D9A074B"/>
    <w:rsid w:val="2DCE575E"/>
    <w:rsid w:val="2EA02A03"/>
    <w:rsid w:val="2EA339A5"/>
    <w:rsid w:val="2EC102CF"/>
    <w:rsid w:val="2EC61441"/>
    <w:rsid w:val="2EF57F78"/>
    <w:rsid w:val="2F3C4ED9"/>
    <w:rsid w:val="2F41010A"/>
    <w:rsid w:val="2F45678C"/>
    <w:rsid w:val="2F6B3D97"/>
    <w:rsid w:val="2FA55A34"/>
    <w:rsid w:val="2FD7253B"/>
    <w:rsid w:val="2FFB336C"/>
    <w:rsid w:val="302428C3"/>
    <w:rsid w:val="306D7A82"/>
    <w:rsid w:val="30A526A0"/>
    <w:rsid w:val="30CC6AB7"/>
    <w:rsid w:val="30EB4C80"/>
    <w:rsid w:val="31210BB1"/>
    <w:rsid w:val="317C228B"/>
    <w:rsid w:val="317D1870"/>
    <w:rsid w:val="31E3055C"/>
    <w:rsid w:val="31EE13DB"/>
    <w:rsid w:val="329B4F01"/>
    <w:rsid w:val="32B044FC"/>
    <w:rsid w:val="32C700BB"/>
    <w:rsid w:val="32CB5278"/>
    <w:rsid w:val="3398641F"/>
    <w:rsid w:val="33D71DA5"/>
    <w:rsid w:val="3421711A"/>
    <w:rsid w:val="34821CCF"/>
    <w:rsid w:val="349E7181"/>
    <w:rsid w:val="34C12DD7"/>
    <w:rsid w:val="34FB5E9D"/>
    <w:rsid w:val="35034C06"/>
    <w:rsid w:val="35FA7C22"/>
    <w:rsid w:val="360A3666"/>
    <w:rsid w:val="361B13DF"/>
    <w:rsid w:val="36331A3E"/>
    <w:rsid w:val="365C4E25"/>
    <w:rsid w:val="36721EAF"/>
    <w:rsid w:val="36991215"/>
    <w:rsid w:val="36D64B0C"/>
    <w:rsid w:val="370A2766"/>
    <w:rsid w:val="372E04CB"/>
    <w:rsid w:val="38042622"/>
    <w:rsid w:val="38233460"/>
    <w:rsid w:val="383608AC"/>
    <w:rsid w:val="387B329C"/>
    <w:rsid w:val="38871C41"/>
    <w:rsid w:val="38961E84"/>
    <w:rsid w:val="38DB3D3B"/>
    <w:rsid w:val="39802684"/>
    <w:rsid w:val="39A60AAD"/>
    <w:rsid w:val="3A5274D5"/>
    <w:rsid w:val="3ADE7B13"/>
    <w:rsid w:val="3AFB6916"/>
    <w:rsid w:val="3B1F0857"/>
    <w:rsid w:val="3B334302"/>
    <w:rsid w:val="3B7B0D16"/>
    <w:rsid w:val="3BA24A74"/>
    <w:rsid w:val="3BD31641"/>
    <w:rsid w:val="3C261771"/>
    <w:rsid w:val="3C290040"/>
    <w:rsid w:val="3C2E0BD3"/>
    <w:rsid w:val="3C6D114E"/>
    <w:rsid w:val="3C9C1A33"/>
    <w:rsid w:val="3C9D29D7"/>
    <w:rsid w:val="3CE42DD7"/>
    <w:rsid w:val="3D0870C9"/>
    <w:rsid w:val="3D0F68FD"/>
    <w:rsid w:val="3D6F0EF6"/>
    <w:rsid w:val="3D70707C"/>
    <w:rsid w:val="3D734E8A"/>
    <w:rsid w:val="3D8C1AA8"/>
    <w:rsid w:val="3DA077DE"/>
    <w:rsid w:val="3DC2371B"/>
    <w:rsid w:val="3DE96493"/>
    <w:rsid w:val="3E407687"/>
    <w:rsid w:val="3E5C226F"/>
    <w:rsid w:val="3E7B0239"/>
    <w:rsid w:val="3E984D2E"/>
    <w:rsid w:val="3EA73B7A"/>
    <w:rsid w:val="3EFE5931"/>
    <w:rsid w:val="3F084822"/>
    <w:rsid w:val="3F2301EA"/>
    <w:rsid w:val="3F4A39C9"/>
    <w:rsid w:val="3F6E5909"/>
    <w:rsid w:val="3F7C162E"/>
    <w:rsid w:val="3F9410E8"/>
    <w:rsid w:val="3FDA2571"/>
    <w:rsid w:val="3FE03515"/>
    <w:rsid w:val="3FED27E9"/>
    <w:rsid w:val="3FEF631E"/>
    <w:rsid w:val="3FFA0F4B"/>
    <w:rsid w:val="40267F92"/>
    <w:rsid w:val="40516DBF"/>
    <w:rsid w:val="40E83499"/>
    <w:rsid w:val="410C6036"/>
    <w:rsid w:val="41132EB2"/>
    <w:rsid w:val="415C6D0C"/>
    <w:rsid w:val="415D5C35"/>
    <w:rsid w:val="419158DF"/>
    <w:rsid w:val="41C23CEA"/>
    <w:rsid w:val="41DD28D2"/>
    <w:rsid w:val="41E00614"/>
    <w:rsid w:val="420A743F"/>
    <w:rsid w:val="42312C1E"/>
    <w:rsid w:val="43675F86"/>
    <w:rsid w:val="43A044FF"/>
    <w:rsid w:val="43AD2778"/>
    <w:rsid w:val="43BB1639"/>
    <w:rsid w:val="440B5E1C"/>
    <w:rsid w:val="44170FD9"/>
    <w:rsid w:val="44246EDE"/>
    <w:rsid w:val="442742D8"/>
    <w:rsid w:val="446019CC"/>
    <w:rsid w:val="4496320C"/>
    <w:rsid w:val="44BA15F0"/>
    <w:rsid w:val="451B0AE7"/>
    <w:rsid w:val="45212B65"/>
    <w:rsid w:val="45321526"/>
    <w:rsid w:val="45617CBE"/>
    <w:rsid w:val="45D65FB6"/>
    <w:rsid w:val="45F05A40"/>
    <w:rsid w:val="46252A99"/>
    <w:rsid w:val="465810C1"/>
    <w:rsid w:val="465927A3"/>
    <w:rsid w:val="465B470D"/>
    <w:rsid w:val="46B044E1"/>
    <w:rsid w:val="471072A6"/>
    <w:rsid w:val="47184F9C"/>
    <w:rsid w:val="472471F5"/>
    <w:rsid w:val="475D18D1"/>
    <w:rsid w:val="47EF7803"/>
    <w:rsid w:val="48027DC9"/>
    <w:rsid w:val="48221986"/>
    <w:rsid w:val="48D2263D"/>
    <w:rsid w:val="49143F5A"/>
    <w:rsid w:val="49387C4F"/>
    <w:rsid w:val="49557B3A"/>
    <w:rsid w:val="4961203A"/>
    <w:rsid w:val="49725FF6"/>
    <w:rsid w:val="49BA3FC9"/>
    <w:rsid w:val="4A4650B2"/>
    <w:rsid w:val="4A6107E8"/>
    <w:rsid w:val="4A963F66"/>
    <w:rsid w:val="4AA6320D"/>
    <w:rsid w:val="4AAE5F81"/>
    <w:rsid w:val="4AC26B09"/>
    <w:rsid w:val="4AC31EEB"/>
    <w:rsid w:val="4AC47AEB"/>
    <w:rsid w:val="4B1732F9"/>
    <w:rsid w:val="4B423993"/>
    <w:rsid w:val="4B842010"/>
    <w:rsid w:val="4BD0179C"/>
    <w:rsid w:val="4BEB02E1"/>
    <w:rsid w:val="4C0F478D"/>
    <w:rsid w:val="4CC07C2C"/>
    <w:rsid w:val="4CFD02CC"/>
    <w:rsid w:val="4D7D1C1E"/>
    <w:rsid w:val="4D812CAB"/>
    <w:rsid w:val="4D8E361A"/>
    <w:rsid w:val="4DCC0E43"/>
    <w:rsid w:val="4DE17808"/>
    <w:rsid w:val="4E30022D"/>
    <w:rsid w:val="4E3308C7"/>
    <w:rsid w:val="4E5E2FEC"/>
    <w:rsid w:val="4E7A5B40"/>
    <w:rsid w:val="4EDC497A"/>
    <w:rsid w:val="4EE51018"/>
    <w:rsid w:val="4F0A0A7E"/>
    <w:rsid w:val="4F4E4E0F"/>
    <w:rsid w:val="4F525119"/>
    <w:rsid w:val="4F8C7872"/>
    <w:rsid w:val="4FCB2904"/>
    <w:rsid w:val="4FDF015D"/>
    <w:rsid w:val="505356BB"/>
    <w:rsid w:val="506A5C79"/>
    <w:rsid w:val="50942CF5"/>
    <w:rsid w:val="50C2231D"/>
    <w:rsid w:val="50DC644B"/>
    <w:rsid w:val="510C4F82"/>
    <w:rsid w:val="51654CA1"/>
    <w:rsid w:val="519B00B4"/>
    <w:rsid w:val="51B01DB1"/>
    <w:rsid w:val="51E414C7"/>
    <w:rsid w:val="521C1C1A"/>
    <w:rsid w:val="52415DE2"/>
    <w:rsid w:val="524B1ADA"/>
    <w:rsid w:val="52505342"/>
    <w:rsid w:val="52927395"/>
    <w:rsid w:val="529F5982"/>
    <w:rsid w:val="52D47D21"/>
    <w:rsid w:val="52FA16B4"/>
    <w:rsid w:val="53013417"/>
    <w:rsid w:val="53081134"/>
    <w:rsid w:val="530D6D8F"/>
    <w:rsid w:val="5334256E"/>
    <w:rsid w:val="537F5EDF"/>
    <w:rsid w:val="53EE096F"/>
    <w:rsid w:val="53F57F4F"/>
    <w:rsid w:val="540D6F47"/>
    <w:rsid w:val="548F6725"/>
    <w:rsid w:val="54AF6F1C"/>
    <w:rsid w:val="54CD54A4"/>
    <w:rsid w:val="54E55E41"/>
    <w:rsid w:val="54E65AEA"/>
    <w:rsid w:val="54EB4EAE"/>
    <w:rsid w:val="55424CCC"/>
    <w:rsid w:val="56625644"/>
    <w:rsid w:val="569A4E6B"/>
    <w:rsid w:val="56C67AB9"/>
    <w:rsid w:val="56EC7104"/>
    <w:rsid w:val="57042717"/>
    <w:rsid w:val="574D3BFE"/>
    <w:rsid w:val="575C2093"/>
    <w:rsid w:val="5790373B"/>
    <w:rsid w:val="57AD542C"/>
    <w:rsid w:val="57C068F4"/>
    <w:rsid w:val="57D60097"/>
    <w:rsid w:val="58067630"/>
    <w:rsid w:val="58254B7B"/>
    <w:rsid w:val="58E11F1F"/>
    <w:rsid w:val="58F20F01"/>
    <w:rsid w:val="59142C25"/>
    <w:rsid w:val="59253085"/>
    <w:rsid w:val="59581022"/>
    <w:rsid w:val="599124C8"/>
    <w:rsid w:val="5A5D405D"/>
    <w:rsid w:val="5A916423"/>
    <w:rsid w:val="5A9372BA"/>
    <w:rsid w:val="5AB62B17"/>
    <w:rsid w:val="5AC71F19"/>
    <w:rsid w:val="5AD85ED5"/>
    <w:rsid w:val="5B073263"/>
    <w:rsid w:val="5B0E0C41"/>
    <w:rsid w:val="5B296730"/>
    <w:rsid w:val="5B462900"/>
    <w:rsid w:val="5B471E03"/>
    <w:rsid w:val="5BA507BB"/>
    <w:rsid w:val="5BAD110F"/>
    <w:rsid w:val="5BC26D6F"/>
    <w:rsid w:val="5BED7335"/>
    <w:rsid w:val="5C687BD7"/>
    <w:rsid w:val="5C7B2FBB"/>
    <w:rsid w:val="5C7F2AAC"/>
    <w:rsid w:val="5C9B6BD5"/>
    <w:rsid w:val="5CB21116"/>
    <w:rsid w:val="5CC44962"/>
    <w:rsid w:val="5CE60D7D"/>
    <w:rsid w:val="5D261179"/>
    <w:rsid w:val="5D6A375C"/>
    <w:rsid w:val="5D9B4125"/>
    <w:rsid w:val="5DCB1D21"/>
    <w:rsid w:val="5DD15589"/>
    <w:rsid w:val="5DFD1EDF"/>
    <w:rsid w:val="5E452590"/>
    <w:rsid w:val="5E9860A7"/>
    <w:rsid w:val="5EA66A16"/>
    <w:rsid w:val="5EA93E10"/>
    <w:rsid w:val="5EB9333F"/>
    <w:rsid w:val="5EC97541"/>
    <w:rsid w:val="5EDD2F87"/>
    <w:rsid w:val="5EE26ACD"/>
    <w:rsid w:val="5EE4209E"/>
    <w:rsid w:val="5EEE3F19"/>
    <w:rsid w:val="5FD818C6"/>
    <w:rsid w:val="6012465D"/>
    <w:rsid w:val="601870FA"/>
    <w:rsid w:val="602F0EC0"/>
    <w:rsid w:val="60912840"/>
    <w:rsid w:val="60B47432"/>
    <w:rsid w:val="60B6722F"/>
    <w:rsid w:val="60D31080"/>
    <w:rsid w:val="60DB04CD"/>
    <w:rsid w:val="610C2771"/>
    <w:rsid w:val="610F079A"/>
    <w:rsid w:val="614B7400"/>
    <w:rsid w:val="615053F3"/>
    <w:rsid w:val="61642270"/>
    <w:rsid w:val="616C7377"/>
    <w:rsid w:val="617259C9"/>
    <w:rsid w:val="61826579"/>
    <w:rsid w:val="618943CD"/>
    <w:rsid w:val="61972646"/>
    <w:rsid w:val="61B05463"/>
    <w:rsid w:val="624F3FF1"/>
    <w:rsid w:val="62500A46"/>
    <w:rsid w:val="626F5370"/>
    <w:rsid w:val="62915A06"/>
    <w:rsid w:val="62C4141D"/>
    <w:rsid w:val="62EF200D"/>
    <w:rsid w:val="630E6937"/>
    <w:rsid w:val="634873B4"/>
    <w:rsid w:val="636B6B9E"/>
    <w:rsid w:val="63901BF9"/>
    <w:rsid w:val="63A64DC2"/>
    <w:rsid w:val="63BC686D"/>
    <w:rsid w:val="64786F9F"/>
    <w:rsid w:val="647B624F"/>
    <w:rsid w:val="647E189B"/>
    <w:rsid w:val="64BA2D78"/>
    <w:rsid w:val="64D951B9"/>
    <w:rsid w:val="65183204"/>
    <w:rsid w:val="656C3DE9"/>
    <w:rsid w:val="657A4758"/>
    <w:rsid w:val="66171FA7"/>
    <w:rsid w:val="66D07453"/>
    <w:rsid w:val="66DB6D33"/>
    <w:rsid w:val="675F0394"/>
    <w:rsid w:val="67A0522F"/>
    <w:rsid w:val="67CE0D8B"/>
    <w:rsid w:val="68014CBD"/>
    <w:rsid w:val="6841330B"/>
    <w:rsid w:val="686303AD"/>
    <w:rsid w:val="6897117D"/>
    <w:rsid w:val="68B41D2F"/>
    <w:rsid w:val="68C308D3"/>
    <w:rsid w:val="68CF0917"/>
    <w:rsid w:val="68EB0A49"/>
    <w:rsid w:val="68F26CC4"/>
    <w:rsid w:val="694738C3"/>
    <w:rsid w:val="6965127B"/>
    <w:rsid w:val="69692B1A"/>
    <w:rsid w:val="69AE2C22"/>
    <w:rsid w:val="6A1A42F1"/>
    <w:rsid w:val="6A22716C"/>
    <w:rsid w:val="6A2C3B47"/>
    <w:rsid w:val="6A3B6DCB"/>
    <w:rsid w:val="6A617C95"/>
    <w:rsid w:val="6A721EA2"/>
    <w:rsid w:val="6A966B1A"/>
    <w:rsid w:val="6A9B51EE"/>
    <w:rsid w:val="6B0F149F"/>
    <w:rsid w:val="6B2A277C"/>
    <w:rsid w:val="6B476E8A"/>
    <w:rsid w:val="6B8A1AB8"/>
    <w:rsid w:val="6B96571C"/>
    <w:rsid w:val="6C3D203B"/>
    <w:rsid w:val="6C4433CA"/>
    <w:rsid w:val="6C7D4B2E"/>
    <w:rsid w:val="6C935275"/>
    <w:rsid w:val="6CF11A3A"/>
    <w:rsid w:val="6CF52916"/>
    <w:rsid w:val="6CFA25FB"/>
    <w:rsid w:val="6CFD69D5"/>
    <w:rsid w:val="6D1B05CF"/>
    <w:rsid w:val="6DA60F09"/>
    <w:rsid w:val="6DCC18C9"/>
    <w:rsid w:val="6DEB6C80"/>
    <w:rsid w:val="6E0948CB"/>
    <w:rsid w:val="6E2C680B"/>
    <w:rsid w:val="6E5C0E9F"/>
    <w:rsid w:val="6EAA7F4D"/>
    <w:rsid w:val="6EBE3907"/>
    <w:rsid w:val="6EE42C42"/>
    <w:rsid w:val="6F5619E0"/>
    <w:rsid w:val="6FB24AEE"/>
    <w:rsid w:val="70006EB5"/>
    <w:rsid w:val="700674C0"/>
    <w:rsid w:val="705D4A5A"/>
    <w:rsid w:val="706B4D93"/>
    <w:rsid w:val="70783A62"/>
    <w:rsid w:val="70D213F8"/>
    <w:rsid w:val="70ED2282"/>
    <w:rsid w:val="71076218"/>
    <w:rsid w:val="719373A8"/>
    <w:rsid w:val="71AF7537"/>
    <w:rsid w:val="725B76BF"/>
    <w:rsid w:val="72DA05E4"/>
    <w:rsid w:val="732971FC"/>
    <w:rsid w:val="73314230"/>
    <w:rsid w:val="733C304D"/>
    <w:rsid w:val="734D60E8"/>
    <w:rsid w:val="7395275D"/>
    <w:rsid w:val="73CD0149"/>
    <w:rsid w:val="73D90795"/>
    <w:rsid w:val="73F12690"/>
    <w:rsid w:val="73F56970"/>
    <w:rsid w:val="741B054F"/>
    <w:rsid w:val="74234EB6"/>
    <w:rsid w:val="74366AA8"/>
    <w:rsid w:val="74635F9F"/>
    <w:rsid w:val="747F6622"/>
    <w:rsid w:val="74873414"/>
    <w:rsid w:val="74880144"/>
    <w:rsid w:val="74B131B4"/>
    <w:rsid w:val="74B369B0"/>
    <w:rsid w:val="74FF4332"/>
    <w:rsid w:val="75253ECA"/>
    <w:rsid w:val="753B7C31"/>
    <w:rsid w:val="756B1B15"/>
    <w:rsid w:val="756B7C19"/>
    <w:rsid w:val="758D4034"/>
    <w:rsid w:val="75C37A55"/>
    <w:rsid w:val="760F4A49"/>
    <w:rsid w:val="7620792E"/>
    <w:rsid w:val="772C33D8"/>
    <w:rsid w:val="7750356B"/>
    <w:rsid w:val="77A567AA"/>
    <w:rsid w:val="77C81353"/>
    <w:rsid w:val="77CD11F2"/>
    <w:rsid w:val="77DB72D8"/>
    <w:rsid w:val="77DF26E3"/>
    <w:rsid w:val="77F141D8"/>
    <w:rsid w:val="780B56E4"/>
    <w:rsid w:val="78116B6B"/>
    <w:rsid w:val="78317827"/>
    <w:rsid w:val="784A620C"/>
    <w:rsid w:val="78B638A1"/>
    <w:rsid w:val="78C0027C"/>
    <w:rsid w:val="78E832FB"/>
    <w:rsid w:val="78EF46BD"/>
    <w:rsid w:val="79212CBB"/>
    <w:rsid w:val="792D681D"/>
    <w:rsid w:val="793830BA"/>
    <w:rsid w:val="79991A2D"/>
    <w:rsid w:val="79BC4B92"/>
    <w:rsid w:val="79F44681"/>
    <w:rsid w:val="79F96EEF"/>
    <w:rsid w:val="7A9A206E"/>
    <w:rsid w:val="7AEA5A84"/>
    <w:rsid w:val="7B2E27CC"/>
    <w:rsid w:val="7B5B603A"/>
    <w:rsid w:val="7B663B8D"/>
    <w:rsid w:val="7B6A44CF"/>
    <w:rsid w:val="7BBB7E38"/>
    <w:rsid w:val="7BDA5768"/>
    <w:rsid w:val="7C2C12AD"/>
    <w:rsid w:val="7C594C70"/>
    <w:rsid w:val="7C66113B"/>
    <w:rsid w:val="7C7C1D88"/>
    <w:rsid w:val="7C8149F9"/>
    <w:rsid w:val="7C9020F0"/>
    <w:rsid w:val="7CB67090"/>
    <w:rsid w:val="7D2572D7"/>
    <w:rsid w:val="7D331D7F"/>
    <w:rsid w:val="7D3B38D9"/>
    <w:rsid w:val="7D781125"/>
    <w:rsid w:val="7DA4016C"/>
    <w:rsid w:val="7DCF7863"/>
    <w:rsid w:val="7DDF5E47"/>
    <w:rsid w:val="7DE11416"/>
    <w:rsid w:val="7E0E3838"/>
    <w:rsid w:val="7E284750"/>
    <w:rsid w:val="7E3E4850"/>
    <w:rsid w:val="7E927FC5"/>
    <w:rsid w:val="7EBC3294"/>
    <w:rsid w:val="7F5B2AAD"/>
    <w:rsid w:val="7F6319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keepNext/>
      <w:keepLines/>
      <w:spacing w:before="340" w:after="330"/>
      <w:outlineLvl w:val="0"/>
    </w:pPr>
    <w:rPr>
      <w:rFonts w:eastAsia="楷体"/>
      <w:b/>
      <w:bCs/>
      <w:kern w:val="44"/>
      <w:sz w:val="24"/>
      <w:szCs w:val="44"/>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link w:val="32"/>
    <w:unhideWhenUsed/>
    <w:qFormat/>
    <w:uiPriority w:val="0"/>
    <w:pPr>
      <w:jc w:val="left"/>
    </w:pPr>
  </w:style>
  <w:style w:type="paragraph" w:styleId="5">
    <w:name w:val="Body Text"/>
    <w:basedOn w:val="1"/>
    <w:next w:val="6"/>
    <w:autoRedefine/>
    <w:qFormat/>
    <w:uiPriority w:val="0"/>
    <w:pPr>
      <w:spacing w:after="120"/>
    </w:pPr>
  </w:style>
  <w:style w:type="paragraph" w:styleId="6">
    <w:name w:val="Date"/>
    <w:basedOn w:val="1"/>
    <w:next w:val="1"/>
    <w:qFormat/>
    <w:uiPriority w:val="0"/>
    <w:pPr>
      <w:ind w:left="100" w:leftChars="2500"/>
    </w:pPr>
    <w:rPr>
      <w:rFonts w:ascii="宋体" w:hAnsi="宋体"/>
      <w:szCs w:val="24"/>
    </w:rPr>
  </w:style>
  <w:style w:type="paragraph" w:styleId="7">
    <w:name w:val="Body Text Indent"/>
    <w:basedOn w:val="1"/>
    <w:next w:val="8"/>
    <w:autoRedefine/>
    <w:qFormat/>
    <w:uiPriority w:val="0"/>
    <w:pPr>
      <w:ind w:right="-100" w:firstLine="560" w:firstLineChars="200"/>
    </w:pPr>
    <w:rPr>
      <w:sz w:val="28"/>
    </w:rPr>
  </w:style>
  <w:style w:type="paragraph" w:customStyle="1" w:styleId="8">
    <w:name w:val="样式 正文文本缩进 + 行距: 1.5 倍行距"/>
    <w:basedOn w:val="9"/>
    <w:next w:val="10"/>
    <w:qFormat/>
    <w:uiPriority w:val="0"/>
    <w:pPr>
      <w:spacing w:after="120" w:line="360" w:lineRule="auto"/>
      <w:ind w:left="90" w:leftChars="32" w:firstLine="560" w:firstLineChars="200"/>
    </w:pPr>
    <w:rPr>
      <w:rFonts w:cs="宋体"/>
    </w:rPr>
  </w:style>
  <w:style w:type="paragraph" w:customStyle="1" w:styleId="9">
    <w:name w:val="Body Text Indent"/>
    <w:basedOn w:val="1"/>
    <w:next w:val="8"/>
    <w:qFormat/>
    <w:uiPriority w:val="0"/>
    <w:pPr>
      <w:spacing w:after="120" w:afterLines="0"/>
      <w:ind w:left="420" w:leftChars="200"/>
    </w:pPr>
    <w:rPr>
      <w:rFonts w:ascii="Times New Roman" w:hAnsi="Times New Roman" w:eastAsia="宋体"/>
      <w:sz w:val="24"/>
    </w:rPr>
  </w:style>
  <w:style w:type="paragraph" w:styleId="10">
    <w:name w:val="header"/>
    <w:basedOn w:val="1"/>
    <w:next w:val="11"/>
    <w:link w:val="24"/>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样式5"/>
    <w:basedOn w:val="12"/>
    <w:qFormat/>
    <w:uiPriority w:val="0"/>
    <w:pPr>
      <w:snapToGrid w:val="0"/>
      <w:spacing w:line="360" w:lineRule="auto"/>
      <w:ind w:firstLine="510"/>
    </w:pPr>
    <w:rPr>
      <w:sz w:val="24"/>
    </w:rPr>
  </w:style>
  <w:style w:type="paragraph" w:customStyle="1" w:styleId="12">
    <w:name w:val="正文1"/>
    <w:basedOn w:val="1"/>
    <w:autoRedefine/>
    <w:qFormat/>
    <w:uiPriority w:val="0"/>
    <w:pPr>
      <w:jc w:val="center"/>
    </w:pPr>
    <w:rPr>
      <w:rFonts w:ascii="宋体" w:hAnsi="宋体"/>
      <w:kern w:val="36"/>
    </w:rPr>
  </w:style>
  <w:style w:type="paragraph" w:styleId="13">
    <w:name w:val="Plain Text"/>
    <w:basedOn w:val="1"/>
    <w:autoRedefine/>
    <w:semiHidden/>
    <w:unhideWhenUsed/>
    <w:qFormat/>
    <w:uiPriority w:val="99"/>
    <w:rPr>
      <w:rFonts w:ascii="宋体" w:hAnsi="Courier New" w:cs="Courier New"/>
      <w:szCs w:val="21"/>
    </w:rPr>
  </w:style>
  <w:style w:type="paragraph" w:styleId="14">
    <w:name w:val="Balloon Text"/>
    <w:basedOn w:val="1"/>
    <w:link w:val="30"/>
    <w:semiHidden/>
    <w:unhideWhenUsed/>
    <w:qFormat/>
    <w:uiPriority w:val="99"/>
    <w:rPr>
      <w:sz w:val="18"/>
      <w:szCs w:val="18"/>
    </w:rPr>
  </w:style>
  <w:style w:type="paragraph" w:styleId="15">
    <w:name w:val="footer"/>
    <w:basedOn w:val="1"/>
    <w:link w:val="25"/>
    <w:autoRedefine/>
    <w:semiHidden/>
    <w:qFormat/>
    <w:uiPriority w:val="99"/>
    <w:pPr>
      <w:tabs>
        <w:tab w:val="center" w:pos="4153"/>
        <w:tab w:val="right" w:pos="8306"/>
      </w:tabs>
      <w:snapToGrid w:val="0"/>
      <w:jc w:val="left"/>
    </w:pPr>
    <w:rPr>
      <w:sz w:val="18"/>
      <w:szCs w:val="18"/>
    </w:rPr>
  </w:style>
  <w:style w:type="paragraph" w:styleId="16">
    <w:name w:val="List"/>
    <w:basedOn w:val="1"/>
    <w:autoRedefine/>
    <w:unhideWhenUsed/>
    <w:qFormat/>
    <w:uiPriority w:val="99"/>
    <w:pPr>
      <w:spacing w:line="320" w:lineRule="exact"/>
      <w:jc w:val="center"/>
    </w:pPr>
    <w:rPr>
      <w:sz w:val="20"/>
    </w:rPr>
  </w:style>
  <w:style w:type="paragraph" w:styleId="17">
    <w:name w:val="Body Text First Indent"/>
    <w:basedOn w:val="5"/>
    <w:next w:val="1"/>
    <w:autoRedefine/>
    <w:qFormat/>
    <w:uiPriority w:val="0"/>
    <w:pPr>
      <w:ind w:firstLine="420" w:firstLineChars="100"/>
    </w:pPr>
    <w:rPr>
      <w:szCs w:val="24"/>
    </w:rPr>
  </w:style>
  <w:style w:type="paragraph" w:styleId="18">
    <w:name w:val="Body Text First Indent 2"/>
    <w:basedOn w:val="7"/>
    <w:next w:val="1"/>
    <w:qFormat/>
    <w:uiPriority w:val="0"/>
    <w:pPr>
      <w:ind w:firstLine="420"/>
    </w:pPr>
  </w:style>
  <w:style w:type="table" w:styleId="20">
    <w:name w:val="Table Grid"/>
    <w:basedOn w:val="19"/>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li_正文"/>
    <w:basedOn w:val="1"/>
    <w:autoRedefine/>
    <w:qFormat/>
    <w:uiPriority w:val="0"/>
    <w:pPr>
      <w:ind w:firstLine="200" w:firstLineChars="200"/>
      <w:jc w:val="left"/>
    </w:pPr>
    <w:rPr>
      <w:rFonts w:ascii="Calibri" w:hAnsi="Calibri"/>
      <w:sz w:val="28"/>
      <w:szCs w:val="28"/>
    </w:rPr>
  </w:style>
  <w:style w:type="paragraph" w:customStyle="1" w:styleId="23">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4">
    <w:name w:val="页眉 Char"/>
    <w:basedOn w:val="21"/>
    <w:link w:val="10"/>
    <w:autoRedefine/>
    <w:semiHidden/>
    <w:qFormat/>
    <w:locked/>
    <w:uiPriority w:val="99"/>
    <w:rPr>
      <w:rFonts w:cs="Times New Roman"/>
      <w:sz w:val="18"/>
      <w:szCs w:val="18"/>
    </w:rPr>
  </w:style>
  <w:style w:type="character" w:customStyle="1" w:styleId="25">
    <w:name w:val="页脚 Char"/>
    <w:basedOn w:val="21"/>
    <w:link w:val="15"/>
    <w:autoRedefine/>
    <w:semiHidden/>
    <w:qFormat/>
    <w:locked/>
    <w:uiPriority w:val="99"/>
    <w:rPr>
      <w:rFonts w:cs="Times New Roman"/>
      <w:sz w:val="18"/>
      <w:szCs w:val="18"/>
    </w:rPr>
  </w:style>
  <w:style w:type="paragraph" w:styleId="26">
    <w:name w:val="List Paragraph"/>
    <w:basedOn w:val="1"/>
    <w:qFormat/>
    <w:uiPriority w:val="99"/>
    <w:pPr>
      <w:ind w:firstLine="420" w:firstLineChars="200"/>
    </w:pPr>
  </w:style>
  <w:style w:type="character" w:customStyle="1" w:styleId="27">
    <w:name w:val="正1 Char"/>
    <w:link w:val="28"/>
    <w:autoRedefine/>
    <w:qFormat/>
    <w:locked/>
    <w:uiPriority w:val="99"/>
    <w:rPr>
      <w:rFonts w:eastAsia="楷体_GB2312"/>
      <w:sz w:val="24"/>
    </w:rPr>
  </w:style>
  <w:style w:type="paragraph" w:customStyle="1" w:styleId="28">
    <w:name w:val="正1"/>
    <w:basedOn w:val="1"/>
    <w:link w:val="27"/>
    <w:qFormat/>
    <w:uiPriority w:val="99"/>
    <w:pPr>
      <w:spacing w:line="360" w:lineRule="auto"/>
      <w:ind w:firstLine="200" w:firstLineChars="200"/>
      <w:jc w:val="left"/>
    </w:pPr>
    <w:rPr>
      <w:rFonts w:ascii="Calibri" w:hAnsi="Calibri" w:eastAsia="楷体_GB2312"/>
      <w:kern w:val="0"/>
      <w:sz w:val="24"/>
    </w:rPr>
  </w:style>
  <w:style w:type="paragraph" w:customStyle="1" w:styleId="29">
    <w:name w:val="Char Char Char Char Char Char Char"/>
    <w:basedOn w:val="1"/>
    <w:autoRedefine/>
    <w:qFormat/>
    <w:uiPriority w:val="99"/>
  </w:style>
  <w:style w:type="character" w:customStyle="1" w:styleId="30">
    <w:name w:val="批注框文本 Char"/>
    <w:basedOn w:val="21"/>
    <w:link w:val="14"/>
    <w:autoRedefine/>
    <w:semiHidden/>
    <w:qFormat/>
    <w:uiPriority w:val="99"/>
    <w:rPr>
      <w:rFonts w:ascii="Times New Roman" w:hAnsi="Times New Roman"/>
      <w:kern w:val="2"/>
      <w:sz w:val="18"/>
      <w:szCs w:val="18"/>
    </w:rPr>
  </w:style>
  <w:style w:type="paragraph" w:customStyle="1" w:styleId="31">
    <w:name w:val="报告表正文"/>
    <w:basedOn w:val="1"/>
    <w:autoRedefine/>
    <w:qFormat/>
    <w:uiPriority w:val="0"/>
    <w:pPr>
      <w:tabs>
        <w:tab w:val="left" w:pos="7560"/>
      </w:tabs>
      <w:adjustRightInd w:val="0"/>
      <w:spacing w:line="360" w:lineRule="auto"/>
      <w:ind w:firstLine="480" w:firstLineChars="200"/>
    </w:pPr>
    <w:rPr>
      <w:bCs/>
      <w:sz w:val="24"/>
    </w:rPr>
  </w:style>
  <w:style w:type="character" w:customStyle="1" w:styleId="32">
    <w:name w:val="批注文字 Char"/>
    <w:basedOn w:val="21"/>
    <w:link w:val="4"/>
    <w:qFormat/>
    <w:uiPriority w:val="0"/>
    <w:rPr>
      <w:kern w:val="2"/>
      <w:sz w:val="21"/>
      <w:szCs w:val="24"/>
    </w:rPr>
  </w:style>
  <w:style w:type="paragraph" w:customStyle="1" w:styleId="33">
    <w:name w:val="表格"/>
    <w:basedOn w:val="34"/>
    <w:next w:val="35"/>
    <w:autoRedefine/>
    <w:qFormat/>
    <w:uiPriority w:val="0"/>
    <w:pPr>
      <w:spacing w:line="240" w:lineRule="auto"/>
      <w:ind w:firstLine="0" w:firstLineChars="0"/>
      <w:jc w:val="center"/>
    </w:pPr>
    <w:rPr>
      <w:rFonts w:ascii="Times New Roman" w:cs="Times New Roman"/>
      <w:kern w:val="2"/>
      <w:sz w:val="21"/>
    </w:rPr>
  </w:style>
  <w:style w:type="paragraph" w:customStyle="1" w:styleId="34">
    <w:name w:val="表格内容"/>
    <w:basedOn w:val="1"/>
    <w:next w:val="1"/>
    <w:autoRedefine/>
    <w:qFormat/>
    <w:uiPriority w:val="0"/>
    <w:pPr>
      <w:spacing w:line="240" w:lineRule="auto"/>
      <w:ind w:firstLine="0" w:firstLineChars="0"/>
      <w:jc w:val="center"/>
    </w:pPr>
    <w:rPr>
      <w:kern w:val="0"/>
      <w:sz w:val="21"/>
      <w:szCs w:val="21"/>
    </w:rPr>
  </w:style>
  <w:style w:type="paragraph" w:customStyle="1" w:styleId="35">
    <w:name w:val="报告书正文"/>
    <w:basedOn w:val="17"/>
    <w:next w:val="1"/>
    <w:autoRedefine/>
    <w:qFormat/>
    <w:uiPriority w:val="99"/>
    <w:pPr>
      <w:adjustRightInd w:val="0"/>
      <w:spacing w:line="500" w:lineRule="exact"/>
      <w:ind w:firstLine="200" w:firstLineChars="200"/>
      <w:textAlignment w:val="baseline"/>
    </w:pPr>
    <w:rPr>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3647</Words>
  <Characters>4075</Characters>
  <Lines>19</Lines>
  <Paragraphs>5</Paragraphs>
  <TotalTime>2</TotalTime>
  <ScaleCrop>false</ScaleCrop>
  <LinksUpToDate>false</LinksUpToDate>
  <CharactersWithSpaces>4150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2018-02-05T11:03:00Z</dcterms:created>
  <dc:creator>微软用户</dc:creator>
  <cp:lastModifiedBy>逍遥</cp:lastModifiedBy>
  <cp:lastPrinted>2020-11-14T08:39:00Z</cp:lastPrinted>
  <dcterms:modified xsi:type="dcterms:W3CDTF">2025-06-03T08:33:07Z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90D7E0AED39D467A811A102725140C7A</vt:lpwstr>
  </property>
  <property fmtid="{D5CDD505-2E9C-101B-9397-08002B2CF9AE}" pid="4" name="KSOTemplateDocerSaveRecord">
    <vt:lpwstr>eyJoZGlkIjoiZWY2ZmI4MzU2OWY3MDgzODYxYjk0YzRkOGU5YzBlYTYifQ==</vt:lpwstr>
  </property>
</Properties>
</file>