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20"/>
        </w:tabs>
        <w:spacing w:line="360" w:lineRule="auto"/>
        <w:ind w:left="233" w:leftChars="111" w:firstLine="694" w:firstLineChars="216"/>
        <w:jc w:val="center"/>
        <w:rPr>
          <w:rFonts w:hint="default" w:ascii="Times New Roman" w:hAnsi="Times New Roman" w:eastAsia="宋体" w:cs="Times New Roman"/>
          <w:b/>
          <w:color w:val="auto"/>
          <w:sz w:val="32"/>
          <w:szCs w:val="32"/>
          <w:lang w:val="en-US" w:eastAsia="zh-CN"/>
        </w:rPr>
      </w:pPr>
      <w:r>
        <w:rPr>
          <w:rFonts w:hint="eastAsia" w:cs="Times New Roman"/>
          <w:b/>
          <w:color w:val="auto"/>
          <w:sz w:val="32"/>
          <w:szCs w:val="32"/>
          <w:lang w:val="en-US" w:eastAsia="zh-CN"/>
        </w:rPr>
        <w:t>高唐县嘉程印刷有限公司60万件印刷品包装项目</w:t>
      </w:r>
    </w:p>
    <w:p>
      <w:pPr>
        <w:tabs>
          <w:tab w:val="left" w:pos="220"/>
        </w:tabs>
        <w:spacing w:line="360" w:lineRule="auto"/>
        <w:ind w:left="233" w:leftChars="111" w:firstLine="694" w:firstLineChars="216"/>
        <w:jc w:val="center"/>
        <w:rPr>
          <w:rFonts w:hint="default" w:ascii="Times New Roman" w:hAnsi="Times New Roman" w:eastAsia="宋体" w:cs="Times New Roman"/>
          <w:b/>
          <w:color w:val="auto"/>
          <w:sz w:val="32"/>
          <w:szCs w:val="32"/>
        </w:rPr>
      </w:pPr>
      <w:r>
        <w:rPr>
          <w:rFonts w:hint="default" w:ascii="Times New Roman" w:hAnsi="Times New Roman" w:eastAsia="宋体" w:cs="Times New Roman"/>
          <w:b/>
          <w:color w:val="auto"/>
          <w:sz w:val="32"/>
          <w:szCs w:val="32"/>
          <w:lang w:val="en-US" w:eastAsia="zh-CN"/>
        </w:rPr>
        <w:t>竣工</w:t>
      </w:r>
      <w:r>
        <w:rPr>
          <w:rFonts w:hint="default" w:ascii="Times New Roman" w:hAnsi="Times New Roman" w:eastAsia="宋体" w:cs="Times New Roman"/>
          <w:b/>
          <w:color w:val="auto"/>
          <w:sz w:val="32"/>
          <w:szCs w:val="32"/>
        </w:rPr>
        <w:t>环境保护验收现场检查及验收工作组验收意见</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highlight w:val="none"/>
        </w:rPr>
        <w:t>201</w:t>
      </w:r>
      <w:r>
        <w:rPr>
          <w:rFonts w:hint="default" w:ascii="Times New Roman" w:hAnsi="Times New Roman" w:eastAsia="宋体" w:cs="Times New Roman"/>
          <w:color w:val="auto"/>
          <w:sz w:val="28"/>
          <w:szCs w:val="28"/>
          <w:highlight w:val="none"/>
          <w:lang w:val="en-US" w:eastAsia="zh-CN"/>
        </w:rPr>
        <w:t>9</w:t>
      </w:r>
      <w:r>
        <w:rPr>
          <w:rFonts w:hint="default" w:ascii="Times New Roman" w:hAnsi="Times New Roman" w:eastAsia="宋体" w:cs="Times New Roman"/>
          <w:color w:val="auto"/>
          <w:sz w:val="28"/>
          <w:szCs w:val="28"/>
          <w:highlight w:val="none"/>
        </w:rPr>
        <w:t>年</w:t>
      </w:r>
      <w:r>
        <w:rPr>
          <w:rFonts w:hint="default" w:ascii="Times New Roman" w:hAnsi="Times New Roman" w:eastAsia="宋体" w:cs="Times New Roman"/>
          <w:color w:val="auto"/>
          <w:sz w:val="28"/>
          <w:szCs w:val="28"/>
          <w:highlight w:val="none"/>
          <w:lang w:val="en-US" w:eastAsia="zh-CN"/>
        </w:rPr>
        <w:t>10</w:t>
      </w:r>
      <w:r>
        <w:rPr>
          <w:rFonts w:hint="default" w:ascii="Times New Roman" w:hAnsi="Times New Roman" w:eastAsia="宋体" w:cs="Times New Roman"/>
          <w:color w:val="auto"/>
          <w:sz w:val="28"/>
          <w:szCs w:val="28"/>
          <w:highlight w:val="none"/>
        </w:rPr>
        <w:t>月</w:t>
      </w:r>
      <w:r>
        <w:rPr>
          <w:rFonts w:hint="default" w:ascii="Times New Roman" w:hAnsi="Times New Roman" w:eastAsia="宋体" w:cs="Times New Roman"/>
          <w:color w:val="auto"/>
          <w:sz w:val="28"/>
          <w:szCs w:val="28"/>
          <w:highlight w:val="none"/>
          <w:lang w:val="en-US" w:eastAsia="zh-CN"/>
        </w:rPr>
        <w:t>11</w:t>
      </w:r>
      <w:r>
        <w:rPr>
          <w:rFonts w:hint="default" w:ascii="Times New Roman" w:hAnsi="Times New Roman" w:eastAsia="宋体" w:cs="Times New Roman"/>
          <w:color w:val="auto"/>
          <w:sz w:val="28"/>
          <w:szCs w:val="28"/>
          <w:highlight w:val="none"/>
        </w:rPr>
        <w:t>日</w:t>
      </w:r>
      <w:r>
        <w:rPr>
          <w:rFonts w:hint="default" w:ascii="Times New Roman" w:hAnsi="Times New Roman" w:eastAsia="宋体" w:cs="Times New Roman"/>
          <w:color w:val="auto"/>
          <w:sz w:val="28"/>
          <w:szCs w:val="28"/>
        </w:rPr>
        <w:t>，</w:t>
      </w:r>
      <w:r>
        <w:rPr>
          <w:rFonts w:hint="eastAsia" w:cs="Times New Roman"/>
          <w:color w:val="auto"/>
          <w:sz w:val="28"/>
          <w:szCs w:val="28"/>
          <w:lang w:val="en-US" w:eastAsia="zh-CN"/>
        </w:rPr>
        <w:t>高唐县嘉程印刷有限公司</w:t>
      </w:r>
      <w:r>
        <w:rPr>
          <w:rFonts w:hint="default" w:ascii="Times New Roman" w:hAnsi="Times New Roman" w:eastAsia="宋体" w:cs="Times New Roman"/>
          <w:color w:val="auto"/>
          <w:sz w:val="28"/>
          <w:szCs w:val="28"/>
          <w:highlight w:val="none"/>
        </w:rPr>
        <w:t>组织召开</w:t>
      </w:r>
      <w:r>
        <w:rPr>
          <w:rFonts w:hint="eastAsia" w:cs="Times New Roman"/>
          <w:color w:val="auto"/>
          <w:sz w:val="28"/>
          <w:szCs w:val="28"/>
          <w:highlight w:val="none"/>
          <w:lang w:val="en-US" w:eastAsia="zh-CN"/>
        </w:rPr>
        <w:t>60万件印刷品包装项目</w:t>
      </w:r>
      <w:r>
        <w:rPr>
          <w:rFonts w:hint="default" w:ascii="Times New Roman" w:hAnsi="Times New Roman" w:eastAsia="宋体" w:cs="Times New Roman"/>
          <w:color w:val="auto"/>
          <w:sz w:val="28"/>
          <w:szCs w:val="28"/>
          <w:highlight w:val="none"/>
        </w:rPr>
        <w:t>竣</w:t>
      </w:r>
      <w:r>
        <w:rPr>
          <w:rFonts w:hint="default" w:ascii="Times New Roman" w:hAnsi="Times New Roman" w:eastAsia="宋体" w:cs="Times New Roman"/>
          <w:color w:val="auto"/>
          <w:sz w:val="28"/>
          <w:szCs w:val="28"/>
        </w:rPr>
        <w:t>工环境保护验收现场检查及验收及验收会。验收工作组由工程建设单位（</w:t>
      </w:r>
      <w:r>
        <w:rPr>
          <w:rFonts w:hint="eastAsia" w:cs="Times New Roman"/>
          <w:color w:val="auto"/>
          <w:sz w:val="28"/>
          <w:szCs w:val="28"/>
          <w:lang w:val="en-US" w:eastAsia="zh-CN"/>
        </w:rPr>
        <w:t>高唐县嘉程印刷有限公司</w:t>
      </w:r>
      <w:r>
        <w:rPr>
          <w:rFonts w:hint="default" w:ascii="Times New Roman" w:hAnsi="Times New Roman" w:eastAsia="宋体" w:cs="Times New Roman"/>
          <w:color w:val="auto"/>
          <w:sz w:val="28"/>
          <w:szCs w:val="28"/>
        </w:rPr>
        <w:t>）、监测单位（</w:t>
      </w:r>
      <w:r>
        <w:rPr>
          <w:rFonts w:hint="default" w:ascii="Times New Roman" w:hAnsi="Times New Roman" w:eastAsia="宋体" w:cs="Times New Roman"/>
          <w:color w:val="auto"/>
          <w:sz w:val="28"/>
          <w:szCs w:val="28"/>
          <w:lang w:eastAsia="zh-CN"/>
        </w:rPr>
        <w:t>山东聊和环保科技有限公司</w:t>
      </w:r>
      <w:r>
        <w:rPr>
          <w:rFonts w:hint="default" w:ascii="Times New Roman" w:hAnsi="Times New Roman" w:eastAsia="宋体" w:cs="Times New Roman"/>
          <w:color w:val="auto"/>
          <w:sz w:val="28"/>
          <w:szCs w:val="28"/>
        </w:rPr>
        <w:t>）并特邀</w:t>
      </w: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rPr>
        <w:t>名技术专家（名单附后）组成。</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验收组现场查阅并核实了本项目运营期环保工作落实情况，根据项目竣工环境保护验收监测报告并对照《建设项目环境保护管理条例》、《建设项目竣工环境保护验收暂行办法》，严格依照国家有关法律法规、建设项目竣工环境保护验收技术规范、本项目环境影响评价报告表和审批部门审批决定等要求对本项目进行验收，经认真研究讨论形成环保验收意见，提出意见如下：</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一、工程建设基本情况</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（一）建设地点、规模、主要建设内容</w:t>
      </w:r>
    </w:p>
    <w:p>
      <w:pPr>
        <w:pStyle w:val="3"/>
        <w:numPr>
          <w:ilvl w:val="0"/>
          <w:numId w:val="0"/>
        </w:numPr>
        <w:spacing w:line="360" w:lineRule="auto"/>
        <w:ind w:left="233" w:leftChars="111" w:firstLine="604" w:firstLineChars="216"/>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eastAsia="zh-CN"/>
        </w:rPr>
        <w:t>高唐县嘉程印刷有限公司，法定代表人张金峰，公司位于高唐县鱼丘湖街道南街村。项目总投资100万元，占地面积</w:t>
      </w:r>
      <w:r>
        <w:rPr>
          <w:rFonts w:hint="default" w:ascii="Times New Roman" w:hAnsi="Times New Roman" w:eastAsia="宋体" w:cs="Times New Roman"/>
          <w:color w:val="auto"/>
          <w:sz w:val="28"/>
          <w:szCs w:val="28"/>
          <w:lang w:val="en-US" w:eastAsia="zh-CN"/>
        </w:rPr>
        <w:t>1600</w:t>
      </w:r>
      <w:r>
        <w:rPr>
          <w:rFonts w:hint="default" w:ascii="Times New Roman" w:hAnsi="Times New Roman" w:eastAsia="宋体" w:cs="Times New Roman"/>
          <w:color w:val="auto"/>
          <w:sz w:val="28"/>
          <w:szCs w:val="28"/>
          <w:lang w:eastAsia="zh-CN"/>
        </w:rPr>
        <w:t>m</w:t>
      </w:r>
      <w:r>
        <w:rPr>
          <w:rFonts w:hint="default" w:ascii="Times New Roman" w:hAnsi="Times New Roman" w:eastAsia="宋体" w:cs="Times New Roman"/>
          <w:color w:val="auto"/>
          <w:sz w:val="28"/>
          <w:szCs w:val="28"/>
          <w:vertAlign w:val="superscript"/>
          <w:lang w:eastAsia="zh-CN"/>
        </w:rPr>
        <w:t>2</w:t>
      </w:r>
      <w:r>
        <w:rPr>
          <w:rFonts w:hint="default" w:ascii="Times New Roman" w:hAnsi="Times New Roman" w:eastAsia="宋体" w:cs="Times New Roman"/>
          <w:color w:val="auto"/>
          <w:sz w:val="28"/>
          <w:szCs w:val="28"/>
          <w:lang w:eastAsia="zh-CN"/>
        </w:rPr>
        <w:t>，租赁现有厂房建设60万件印刷品包装项目。</w:t>
      </w:r>
    </w:p>
    <w:p>
      <w:pPr>
        <w:tabs>
          <w:tab w:val="left" w:pos="220"/>
        </w:tabs>
        <w:spacing w:line="360" w:lineRule="auto"/>
        <w:ind w:left="233" w:leftChars="111" w:firstLine="604" w:firstLineChars="216"/>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（二）环保审批情况</w:t>
      </w:r>
    </w:p>
    <w:p>
      <w:pPr>
        <w:spacing w:line="360" w:lineRule="auto"/>
        <w:ind w:left="233" w:leftChars="111" w:firstLine="604" w:firstLineChars="216"/>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2017年11月高唐县嘉程印刷有限公司委托苏州合巨环保技术有限公司编制了《高唐县嘉程印刷有限公司60万件印刷品包装项目环境影响报告表》，2017年12月26日高唐县环境保护局以高环报告表[2017]554号对其进行了审批。2019年8月公司委托山东聊和环保科技有限公司进行本项目的环保验收监测工作，接受委托后山东聊和环保科技有限公司组织有关技术人员进行现场踏勘，依据监测技术规范制定了环保验收监测方案，并于2019年09月22日-23日对该企业进行了验收监测，根据验收监测结果和现场检查情况编制了本项目验收监测报告。</w:t>
      </w:r>
    </w:p>
    <w:p>
      <w:pPr>
        <w:tabs>
          <w:tab w:val="left" w:pos="220"/>
        </w:tabs>
        <w:spacing w:line="360" w:lineRule="auto"/>
        <w:ind w:left="233" w:leftChars="111" w:firstLine="604" w:firstLineChars="216"/>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（三）投资情况</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项目实际总投资</w:t>
      </w:r>
      <w:r>
        <w:rPr>
          <w:rFonts w:hint="default" w:ascii="Times New Roman" w:hAnsi="Times New Roman" w:eastAsia="宋体" w:cs="Times New Roman"/>
          <w:color w:val="auto"/>
          <w:sz w:val="28"/>
          <w:szCs w:val="28"/>
          <w:lang w:val="en-US" w:eastAsia="zh-CN"/>
        </w:rPr>
        <w:t>100万</w:t>
      </w:r>
      <w:r>
        <w:rPr>
          <w:rFonts w:hint="default" w:ascii="Times New Roman" w:hAnsi="Times New Roman" w:eastAsia="宋体" w:cs="Times New Roman"/>
          <w:color w:val="auto"/>
          <w:sz w:val="28"/>
          <w:szCs w:val="28"/>
        </w:rPr>
        <w:t>元，其中环保投资</w:t>
      </w:r>
      <w:r>
        <w:rPr>
          <w:rFonts w:hint="default" w:ascii="Times New Roman" w:hAnsi="Times New Roman" w:eastAsia="宋体" w:cs="Times New Roman"/>
          <w:color w:val="auto"/>
          <w:sz w:val="28"/>
          <w:szCs w:val="28"/>
          <w:lang w:val="en-US" w:eastAsia="zh-CN"/>
        </w:rPr>
        <w:t>5</w:t>
      </w:r>
      <w:r>
        <w:rPr>
          <w:rFonts w:hint="default" w:ascii="Times New Roman" w:hAnsi="Times New Roman" w:eastAsia="宋体" w:cs="Times New Roman"/>
          <w:color w:val="auto"/>
          <w:sz w:val="28"/>
          <w:szCs w:val="28"/>
        </w:rPr>
        <w:t>万元。占总投资</w:t>
      </w:r>
      <w:r>
        <w:rPr>
          <w:rFonts w:hint="default" w:ascii="Times New Roman" w:hAnsi="Times New Roman" w:eastAsia="宋体" w:cs="Times New Roman"/>
          <w:color w:val="auto"/>
          <w:sz w:val="28"/>
          <w:szCs w:val="28"/>
          <w:lang w:val="en-US" w:eastAsia="zh-CN"/>
        </w:rPr>
        <w:t>5</w:t>
      </w:r>
      <w:r>
        <w:rPr>
          <w:rFonts w:hint="default" w:ascii="Times New Roman" w:hAnsi="Times New Roman" w:eastAsia="宋体" w:cs="Times New Roman"/>
          <w:color w:val="auto"/>
          <w:sz w:val="28"/>
          <w:szCs w:val="28"/>
        </w:rPr>
        <w:t>％。</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（四）验收范围</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本次验收的范围为</w:t>
      </w:r>
      <w:r>
        <w:rPr>
          <w:rFonts w:hint="eastAsia" w:cs="Times New Roman"/>
          <w:color w:val="auto"/>
          <w:sz w:val="28"/>
          <w:szCs w:val="28"/>
          <w:lang w:val="en-US" w:eastAsia="zh-CN"/>
        </w:rPr>
        <w:t>60万件印刷品包装</w:t>
      </w:r>
      <w:r>
        <w:rPr>
          <w:rFonts w:hint="default" w:ascii="Times New Roman" w:hAnsi="Times New Roman" w:eastAsia="宋体" w:cs="Times New Roman"/>
          <w:color w:val="auto"/>
          <w:sz w:val="28"/>
          <w:szCs w:val="28"/>
          <w:lang w:val="en-US" w:eastAsia="zh-CN"/>
        </w:rPr>
        <w:t>生产设备</w:t>
      </w:r>
      <w:r>
        <w:rPr>
          <w:rFonts w:hint="default" w:ascii="Times New Roman" w:hAnsi="Times New Roman" w:eastAsia="宋体" w:cs="Times New Roman"/>
          <w:color w:val="auto"/>
          <w:sz w:val="28"/>
          <w:szCs w:val="28"/>
        </w:rPr>
        <w:t>及其配套环保设施。</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二、工程变更情况</w:t>
      </w:r>
    </w:p>
    <w:p>
      <w:p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通过现场调查，对照环评报告及审批意见，生产性质、生产规模、生产地点、生产工艺及环保设施均无明显变动，故本项目工程无重大变动。</w:t>
      </w:r>
    </w:p>
    <w:p>
      <w:pPr>
        <w:pStyle w:val="9"/>
        <w:numPr>
          <w:ilvl w:val="0"/>
          <w:numId w:val="1"/>
        </w:num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环境保护设施落实情况</w:t>
      </w:r>
    </w:p>
    <w:p>
      <w:pPr>
        <w:pStyle w:val="9"/>
        <w:spacing w:beforeLines="50" w:line="360" w:lineRule="auto"/>
        <w:ind w:left="233" w:leftChars="111" w:firstLine="604" w:firstLineChars="21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（一）废水污染源及其治理措施</w:t>
      </w:r>
    </w:p>
    <w:p>
      <w:pPr>
        <w:widowControl/>
        <w:spacing w:line="360" w:lineRule="auto"/>
        <w:ind w:left="233" w:leftChars="111" w:firstLine="604" w:firstLineChars="216"/>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本项目无生产废水；职工生活污水经新型环保厕所收集处理后外运堆肥，不外排。</w:t>
      </w:r>
    </w:p>
    <w:p>
      <w:pPr>
        <w:widowControl/>
        <w:spacing w:line="360" w:lineRule="auto"/>
        <w:ind w:left="233" w:leftChars="111" w:firstLine="604" w:firstLineChars="216"/>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（二）废气污染源及其治理措施</w:t>
      </w:r>
    </w:p>
    <w:p>
      <w:pPr>
        <w:spacing w:line="360" w:lineRule="auto"/>
        <w:ind w:left="233" w:leftChars="111" w:firstLine="604" w:firstLineChars="216"/>
        <w:jc w:val="left"/>
        <w:rPr>
          <w:rFonts w:hint="default" w:ascii="Times New Roman" w:hAnsi="Times New Roman" w:eastAsia="宋体" w:cs="Times New Roman"/>
          <w:snapToGrid w:val="0"/>
          <w:color w:val="auto"/>
          <w:kern w:val="0"/>
          <w:sz w:val="28"/>
          <w:szCs w:val="28"/>
          <w:lang w:val="en-US" w:eastAsia="zh-CN"/>
        </w:rPr>
      </w:pPr>
      <w:r>
        <w:rPr>
          <w:rFonts w:hint="default" w:ascii="Times New Roman" w:hAnsi="Times New Roman" w:eastAsia="宋体" w:cs="Times New Roman"/>
          <w:snapToGrid w:val="0"/>
          <w:color w:val="auto"/>
          <w:kern w:val="0"/>
          <w:sz w:val="28"/>
          <w:szCs w:val="28"/>
          <w:lang w:val="en-US" w:eastAsia="zh-CN"/>
        </w:rPr>
        <w:t>本项目印刷过程产生废气，主要污染物为VOCs。在印刷机、覆膜机上部设置集气罩，经收集的有机废气通过光氧催化装置处理后由15m高排气筒排放；未被收集的废气经车间通风后无组织排放。</w:t>
      </w:r>
    </w:p>
    <w:p>
      <w:pPr>
        <w:spacing w:line="360" w:lineRule="auto"/>
        <w:ind w:left="233" w:leftChars="111" w:firstLine="604" w:firstLineChars="216"/>
        <w:jc w:val="left"/>
        <w:rPr>
          <w:rFonts w:hint="default" w:ascii="Times New Roman" w:hAnsi="Times New Roman" w:eastAsia="宋体" w:cs="Times New Roman"/>
          <w:snapToGrid w:val="0"/>
          <w:color w:val="auto"/>
          <w:kern w:val="0"/>
          <w:sz w:val="28"/>
          <w:szCs w:val="28"/>
          <w:lang w:val="en-US" w:eastAsia="zh-CN"/>
        </w:rPr>
      </w:pPr>
      <w:r>
        <w:rPr>
          <w:rFonts w:hint="default" w:ascii="Times New Roman" w:hAnsi="Times New Roman" w:eastAsia="宋体" w:cs="Times New Roman"/>
          <w:snapToGrid w:val="0"/>
          <w:color w:val="auto"/>
          <w:kern w:val="0"/>
          <w:sz w:val="28"/>
          <w:szCs w:val="28"/>
          <w:lang w:val="en-US" w:eastAsia="zh-CN"/>
        </w:rPr>
        <w:t>（三）噪声</w:t>
      </w:r>
    </w:p>
    <w:p>
      <w:pPr>
        <w:spacing w:line="360" w:lineRule="auto"/>
        <w:ind w:left="233" w:leftChars="111" w:firstLine="604" w:firstLineChars="216"/>
        <w:jc w:val="left"/>
        <w:rPr>
          <w:rFonts w:hint="default" w:ascii="Times New Roman" w:hAnsi="Times New Roman" w:eastAsia="宋体" w:cs="Times New Roman"/>
          <w:snapToGrid w:val="0"/>
          <w:color w:val="auto"/>
          <w:kern w:val="0"/>
          <w:sz w:val="28"/>
          <w:szCs w:val="28"/>
          <w:lang w:val="en-US" w:eastAsia="zh-CN"/>
        </w:rPr>
      </w:pPr>
      <w:r>
        <w:rPr>
          <w:rFonts w:hint="default" w:ascii="Times New Roman" w:hAnsi="Times New Roman" w:eastAsia="宋体" w:cs="Times New Roman"/>
          <w:snapToGrid w:val="0"/>
          <w:color w:val="auto"/>
          <w:kern w:val="0"/>
          <w:sz w:val="28"/>
          <w:szCs w:val="28"/>
          <w:lang w:val="en-US" w:eastAsia="zh-CN"/>
        </w:rPr>
        <w:t xml:space="preserve">本项目主要噪声源是模切机、切纸机、覆膜机等设备。通过基础减振、距离衰减等综合控制等措施，降低对外环境的影响。 </w:t>
      </w:r>
    </w:p>
    <w:p>
      <w:pPr>
        <w:spacing w:line="360" w:lineRule="auto"/>
        <w:ind w:left="233" w:leftChars="111" w:firstLine="604" w:firstLineChars="216"/>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（四）固体废物</w:t>
      </w:r>
    </w:p>
    <w:p>
      <w:pPr>
        <w:pStyle w:val="9"/>
        <w:numPr>
          <w:ilvl w:val="0"/>
          <w:numId w:val="0"/>
        </w:numPr>
        <w:spacing w:line="360" w:lineRule="auto"/>
        <w:ind w:left="233" w:leftChars="111" w:firstLine="604" w:firstLineChars="216"/>
        <w:jc w:val="left"/>
        <w:rPr>
          <w:rFonts w:hint="default" w:ascii="Times New Roman" w:hAnsi="Times New Roman" w:eastAsia="宋体" w:cs="Times New Roman"/>
          <w:snapToGrid w:val="0"/>
          <w:color w:val="auto"/>
          <w:kern w:val="0"/>
          <w:sz w:val="28"/>
          <w:szCs w:val="28"/>
          <w:lang w:val="en-US" w:eastAsia="zh-CN" w:bidi="ar-SA"/>
        </w:rPr>
      </w:pPr>
      <w:r>
        <w:rPr>
          <w:rFonts w:hint="default" w:ascii="Times New Roman" w:hAnsi="Times New Roman" w:eastAsia="宋体" w:cs="Times New Roman"/>
          <w:snapToGrid w:val="0"/>
          <w:color w:val="auto"/>
          <w:kern w:val="0"/>
          <w:sz w:val="28"/>
          <w:szCs w:val="28"/>
          <w:lang w:val="en-US" w:eastAsia="zh-CN" w:bidi="ar-SA"/>
        </w:rPr>
        <w:t>本项目固体废物包括下脚料、废UV灯管、废清洗液、废油墨桶和生活垃圾。</w:t>
      </w:r>
    </w:p>
    <w:p>
      <w:pPr>
        <w:pStyle w:val="9"/>
        <w:numPr>
          <w:ilvl w:val="0"/>
          <w:numId w:val="0"/>
        </w:numPr>
        <w:spacing w:line="360" w:lineRule="auto"/>
        <w:ind w:left="233" w:leftChars="111" w:firstLine="604" w:firstLineChars="216"/>
        <w:jc w:val="left"/>
        <w:rPr>
          <w:rFonts w:hint="default" w:ascii="Times New Roman" w:hAnsi="Times New Roman" w:eastAsia="宋体" w:cs="Times New Roman"/>
          <w:snapToGrid w:val="0"/>
          <w:color w:val="auto"/>
          <w:kern w:val="0"/>
          <w:sz w:val="28"/>
          <w:szCs w:val="28"/>
          <w:lang w:val="en-US" w:eastAsia="zh-CN" w:bidi="ar-SA"/>
        </w:rPr>
      </w:pPr>
      <w:r>
        <w:rPr>
          <w:rFonts w:hint="default" w:ascii="Times New Roman" w:hAnsi="Times New Roman" w:eastAsia="宋体" w:cs="Times New Roman"/>
          <w:snapToGrid w:val="0"/>
          <w:color w:val="auto"/>
          <w:kern w:val="0"/>
          <w:sz w:val="28"/>
          <w:szCs w:val="28"/>
          <w:lang w:val="en-US" w:eastAsia="zh-CN" w:bidi="ar-SA"/>
        </w:rPr>
        <w:t>本项目下脚料外卖给造纸公司回收利用。废UV灯管属于HW29类危险废物，危废代码900-023-29；废清洗液属于HW06类危险废物，危废代码900-404-06；废油墨桶属于HW49类危险废物，危废代码900-041-49，在厂内危废间暂存后委托有相应危废资质的单位山东万洁环保科技有限公司进行处置。生活垃圾交由环卫部门定期清运。</w:t>
      </w:r>
    </w:p>
    <w:p>
      <w:pPr>
        <w:pStyle w:val="9"/>
        <w:numPr>
          <w:ilvl w:val="0"/>
          <w:numId w:val="0"/>
        </w:numPr>
        <w:spacing w:line="360" w:lineRule="auto"/>
        <w:ind w:left="233" w:leftChars="111" w:firstLine="604" w:firstLineChars="216"/>
        <w:jc w:val="left"/>
        <w:rPr>
          <w:rFonts w:hint="default" w:ascii="Times New Roman" w:hAnsi="Times New Roman" w:eastAsia="宋体" w:cs="Times New Roman"/>
          <w:snapToGrid w:val="0"/>
          <w:color w:val="auto"/>
          <w:kern w:val="0"/>
          <w:sz w:val="28"/>
          <w:szCs w:val="28"/>
          <w:lang w:val="en-US" w:eastAsia="zh-CN" w:bidi="ar-SA"/>
        </w:rPr>
      </w:pPr>
      <w:r>
        <w:rPr>
          <w:rFonts w:hint="default" w:ascii="Times New Roman" w:hAnsi="Times New Roman" w:eastAsia="宋体" w:cs="Times New Roman"/>
          <w:snapToGrid w:val="0"/>
          <w:color w:val="auto"/>
          <w:kern w:val="0"/>
          <w:sz w:val="28"/>
          <w:szCs w:val="28"/>
          <w:lang w:val="en-US" w:eastAsia="zh-CN" w:bidi="ar-SA"/>
        </w:rPr>
        <w:t>四、验收监测结果</w:t>
      </w:r>
    </w:p>
    <w:p>
      <w:p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（一）环保设施运行检测结果</w:t>
      </w:r>
    </w:p>
    <w:p>
      <w:pPr>
        <w:widowControl/>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山东聊和环保科技有限公司</w:t>
      </w:r>
      <w:r>
        <w:rPr>
          <w:rFonts w:hint="default" w:ascii="Times New Roman" w:hAnsi="Times New Roman" w:eastAsia="宋体" w:cs="Times New Roman"/>
          <w:color w:val="auto"/>
          <w:sz w:val="28"/>
          <w:szCs w:val="28"/>
        </w:rPr>
        <w:t>出具的</w:t>
      </w:r>
      <w:r>
        <w:rPr>
          <w:rFonts w:hint="default" w:ascii="Times New Roman" w:hAnsi="Times New Roman" w:eastAsia="宋体" w:cs="Times New Roman"/>
          <w:b w:val="0"/>
          <w:bCs w:val="0"/>
          <w:color w:val="auto"/>
          <w:sz w:val="28"/>
          <w:szCs w:val="28"/>
        </w:rPr>
        <w:t>《</w:t>
      </w:r>
      <w:r>
        <w:rPr>
          <w:rFonts w:hint="eastAsia" w:cs="Times New Roman"/>
          <w:b w:val="0"/>
          <w:bCs w:val="0"/>
          <w:color w:val="auto"/>
          <w:sz w:val="28"/>
          <w:szCs w:val="28"/>
          <w:lang w:val="en-US" w:eastAsia="zh-CN"/>
        </w:rPr>
        <w:t>高唐县嘉程印刷有限公司60万件印刷品包装项目</w:t>
      </w:r>
      <w:r>
        <w:rPr>
          <w:rFonts w:hint="default" w:ascii="Times New Roman" w:hAnsi="Times New Roman" w:eastAsia="宋体" w:cs="Times New Roman"/>
          <w:color w:val="auto"/>
          <w:sz w:val="28"/>
          <w:szCs w:val="28"/>
        </w:rPr>
        <w:t>竣工环境保护验收监测报告》监测结果表明：</w:t>
      </w:r>
    </w:p>
    <w:p>
      <w:pPr>
        <w:numPr>
          <w:ilvl w:val="0"/>
          <w:numId w:val="2"/>
        </w:num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废水</w:t>
      </w:r>
    </w:p>
    <w:p>
      <w:pPr>
        <w:spacing w:line="360" w:lineRule="auto"/>
        <w:ind w:left="233" w:leftChars="111" w:firstLine="604" w:firstLineChars="216"/>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color w:val="auto"/>
          <w:sz w:val="28"/>
          <w:szCs w:val="28"/>
          <w:lang w:val="en-US" w:eastAsia="zh-CN"/>
        </w:rPr>
        <w:t>本项目无生产废水；职工生活污水经新型环保厕所收集处理后外运堆肥，不外排。</w:t>
      </w:r>
    </w:p>
    <w:p>
      <w:pPr>
        <w:numPr>
          <w:ilvl w:val="0"/>
          <w:numId w:val="3"/>
        </w:num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废气</w:t>
      </w:r>
    </w:p>
    <w:p>
      <w:pPr>
        <w:spacing w:line="360" w:lineRule="auto"/>
        <w:ind w:left="233" w:leftChars="111" w:firstLine="604" w:firstLineChars="216"/>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sz w:val="28"/>
          <w:szCs w:val="28"/>
        </w:rPr>
        <w:t>验</w:t>
      </w:r>
      <w:r>
        <w:rPr>
          <w:rFonts w:hint="default" w:ascii="Times New Roman" w:hAnsi="Times New Roman" w:eastAsia="宋体" w:cs="Times New Roman"/>
          <w:bCs/>
          <w:color w:val="auto"/>
          <w:sz w:val="28"/>
          <w:szCs w:val="28"/>
        </w:rPr>
        <w:t>收监测期间，有组织</w:t>
      </w:r>
      <w:r>
        <w:rPr>
          <w:rFonts w:hint="default" w:ascii="Times New Roman" w:hAnsi="Times New Roman" w:eastAsia="宋体" w:cs="Times New Roman"/>
          <w:bCs/>
          <w:color w:val="auto"/>
          <w:sz w:val="28"/>
          <w:szCs w:val="28"/>
          <w:lang w:eastAsia="zh-CN"/>
        </w:rPr>
        <w:t>苯</w:t>
      </w:r>
      <w:r>
        <w:rPr>
          <w:rFonts w:hint="default" w:ascii="Times New Roman" w:hAnsi="Times New Roman" w:eastAsia="宋体" w:cs="Times New Roman"/>
          <w:bCs/>
          <w:color w:val="auto"/>
          <w:sz w:val="28"/>
          <w:szCs w:val="28"/>
        </w:rPr>
        <w:t>最高排放浓度</w:t>
      </w:r>
      <w:r>
        <w:rPr>
          <w:rFonts w:hint="default" w:ascii="Times New Roman" w:hAnsi="Times New Roman" w:eastAsia="宋体" w:cs="Times New Roman"/>
          <w:bCs/>
          <w:color w:val="auto"/>
          <w:sz w:val="28"/>
          <w:szCs w:val="28"/>
          <w:lang w:eastAsia="zh-CN"/>
        </w:rPr>
        <w:t>为</w:t>
      </w:r>
      <w:r>
        <w:rPr>
          <w:rFonts w:hint="default" w:ascii="Times New Roman" w:hAnsi="Times New Roman" w:eastAsia="宋体" w:cs="Times New Roman"/>
          <w:bCs/>
          <w:color w:val="auto"/>
          <w:sz w:val="28"/>
          <w:szCs w:val="28"/>
          <w:lang w:val="en-US" w:eastAsia="zh-CN"/>
        </w:rPr>
        <w:t>0.0</w:t>
      </w:r>
      <w:r>
        <w:rPr>
          <w:rFonts w:hint="eastAsia" w:ascii="Times New Roman" w:hAnsi="Times New Roman" w:cs="Times New Roman"/>
          <w:bCs/>
          <w:color w:val="auto"/>
          <w:sz w:val="28"/>
          <w:szCs w:val="28"/>
          <w:lang w:val="en-US" w:eastAsia="zh-CN"/>
        </w:rPr>
        <w:t>59</w:t>
      </w:r>
      <w:r>
        <w:rPr>
          <w:rFonts w:hint="default" w:ascii="Times New Roman" w:hAnsi="Times New Roman" w:eastAsia="宋体" w:cs="Times New Roman"/>
          <w:bCs/>
          <w:color w:val="auto"/>
          <w:sz w:val="28"/>
          <w:szCs w:val="28"/>
        </w:rPr>
        <w:t>mg/m</w:t>
      </w:r>
      <w:r>
        <w:rPr>
          <w:rFonts w:hint="default" w:ascii="Times New Roman" w:hAnsi="Times New Roman" w:eastAsia="宋体" w:cs="Times New Roman"/>
          <w:bCs/>
          <w:color w:val="auto"/>
          <w:sz w:val="28"/>
          <w:szCs w:val="28"/>
          <w:vertAlign w:val="superscript"/>
        </w:rPr>
        <w:t>3</w:t>
      </w:r>
      <w:r>
        <w:rPr>
          <w:rFonts w:hint="default" w:ascii="Times New Roman" w:hAnsi="Times New Roman" w:eastAsia="宋体" w:cs="Times New Roman"/>
          <w:bCs/>
          <w:color w:val="auto"/>
          <w:sz w:val="28"/>
          <w:szCs w:val="28"/>
        </w:rPr>
        <w:t>，排放速率最高为</w:t>
      </w:r>
      <w:r>
        <w:rPr>
          <w:rFonts w:hint="eastAsia" w:ascii="Times New Roman" w:hAnsi="Times New Roman" w:cs="Times New Roman"/>
          <w:b w:val="0"/>
          <w:bCs w:val="0"/>
          <w:color w:val="auto"/>
          <w:sz w:val="28"/>
          <w:szCs w:val="28"/>
          <w:vertAlign w:val="baseline"/>
          <w:lang w:val="en-US" w:eastAsia="zh-CN"/>
        </w:rPr>
        <w:t>1.5</w:t>
      </w:r>
      <w:r>
        <w:rPr>
          <w:rFonts w:hint="default" w:ascii="Times New Roman" w:hAnsi="Times New Roman" w:eastAsia="宋体" w:cs="Times New Roman"/>
          <w:color w:val="auto"/>
          <w:sz w:val="28"/>
          <w:szCs w:val="28"/>
          <w:lang w:val="en-US" w:eastAsia="zh-CN"/>
        </w:rPr>
        <w:t>×10</w:t>
      </w:r>
      <w:r>
        <w:rPr>
          <w:rFonts w:hint="default" w:ascii="Times New Roman" w:hAnsi="Times New Roman" w:eastAsia="宋体" w:cs="Times New Roman"/>
          <w:color w:val="auto"/>
          <w:sz w:val="28"/>
          <w:szCs w:val="28"/>
          <w:vertAlign w:val="superscript"/>
          <w:lang w:val="en-US" w:eastAsia="zh-CN"/>
        </w:rPr>
        <w:t>-4</w:t>
      </w:r>
      <w:r>
        <w:rPr>
          <w:rFonts w:hint="default" w:ascii="Times New Roman" w:hAnsi="Times New Roman" w:eastAsia="宋体" w:cs="Times New Roman"/>
          <w:bCs/>
          <w:color w:val="auto"/>
          <w:sz w:val="28"/>
          <w:szCs w:val="28"/>
        </w:rPr>
        <w:t>kg/h；</w:t>
      </w:r>
      <w:r>
        <w:rPr>
          <w:rFonts w:hint="default" w:ascii="Times New Roman" w:hAnsi="Times New Roman" w:eastAsia="宋体" w:cs="Times New Roman"/>
          <w:bCs/>
          <w:color w:val="auto"/>
          <w:sz w:val="28"/>
          <w:szCs w:val="28"/>
          <w:lang w:eastAsia="zh-CN"/>
        </w:rPr>
        <w:t>甲苯</w:t>
      </w:r>
      <w:r>
        <w:rPr>
          <w:rFonts w:hint="default" w:ascii="Times New Roman" w:hAnsi="Times New Roman" w:eastAsia="宋体" w:cs="Times New Roman"/>
          <w:bCs/>
          <w:color w:val="auto"/>
          <w:sz w:val="28"/>
          <w:szCs w:val="28"/>
        </w:rPr>
        <w:t>最高排放浓度</w:t>
      </w:r>
      <w:r>
        <w:rPr>
          <w:rFonts w:hint="default" w:ascii="Times New Roman" w:hAnsi="Times New Roman" w:eastAsia="宋体" w:cs="Times New Roman"/>
          <w:bCs/>
          <w:color w:val="auto"/>
          <w:sz w:val="28"/>
          <w:szCs w:val="28"/>
          <w:lang w:eastAsia="zh-CN"/>
        </w:rPr>
        <w:t>为</w:t>
      </w:r>
      <w:r>
        <w:rPr>
          <w:rFonts w:hint="eastAsia" w:ascii="Times New Roman" w:hAnsi="Times New Roman" w:cs="Times New Roman"/>
          <w:bCs/>
          <w:color w:val="auto"/>
          <w:sz w:val="28"/>
          <w:szCs w:val="28"/>
          <w:lang w:val="en-US" w:eastAsia="zh-CN"/>
        </w:rPr>
        <w:t>0.027</w:t>
      </w:r>
      <w:r>
        <w:rPr>
          <w:rFonts w:hint="default" w:ascii="Times New Roman" w:hAnsi="Times New Roman" w:eastAsia="宋体" w:cs="Times New Roman"/>
          <w:bCs/>
          <w:color w:val="auto"/>
          <w:sz w:val="28"/>
          <w:szCs w:val="28"/>
        </w:rPr>
        <w:t>mg/m</w:t>
      </w:r>
      <w:r>
        <w:rPr>
          <w:rFonts w:hint="default" w:ascii="Times New Roman" w:hAnsi="Times New Roman" w:eastAsia="宋体" w:cs="Times New Roman"/>
          <w:bCs/>
          <w:color w:val="auto"/>
          <w:sz w:val="28"/>
          <w:szCs w:val="28"/>
          <w:vertAlign w:val="superscript"/>
        </w:rPr>
        <w:t>3</w:t>
      </w:r>
      <w:r>
        <w:rPr>
          <w:rFonts w:hint="default" w:ascii="Times New Roman" w:hAnsi="Times New Roman" w:eastAsia="宋体" w:cs="Times New Roman"/>
          <w:bCs/>
          <w:color w:val="auto"/>
          <w:sz w:val="28"/>
          <w:szCs w:val="28"/>
        </w:rPr>
        <w:t>，排放速率最高为</w:t>
      </w:r>
      <w:r>
        <w:rPr>
          <w:rFonts w:hint="eastAsia" w:ascii="Times New Roman" w:hAnsi="Times New Roman" w:cs="Times New Roman"/>
          <w:b w:val="0"/>
          <w:bCs w:val="0"/>
          <w:color w:val="auto"/>
          <w:sz w:val="28"/>
          <w:szCs w:val="28"/>
          <w:vertAlign w:val="baseline"/>
          <w:lang w:val="en-US" w:eastAsia="zh-CN"/>
        </w:rPr>
        <w:t>6.6</w:t>
      </w:r>
      <w:r>
        <w:rPr>
          <w:rFonts w:hint="default" w:ascii="Times New Roman" w:hAnsi="Times New Roman" w:eastAsia="宋体" w:cs="Times New Roman"/>
          <w:color w:val="auto"/>
          <w:sz w:val="28"/>
          <w:szCs w:val="28"/>
          <w:lang w:val="en-US" w:eastAsia="zh-CN"/>
        </w:rPr>
        <w:t>×10</w:t>
      </w:r>
      <w:r>
        <w:rPr>
          <w:rFonts w:hint="default" w:ascii="Times New Roman" w:hAnsi="Times New Roman" w:eastAsia="宋体" w:cs="Times New Roman"/>
          <w:color w:val="auto"/>
          <w:sz w:val="28"/>
          <w:szCs w:val="28"/>
          <w:vertAlign w:val="superscript"/>
          <w:lang w:val="en-US" w:eastAsia="zh-CN"/>
        </w:rPr>
        <w:t>-3</w:t>
      </w:r>
      <w:r>
        <w:rPr>
          <w:rFonts w:hint="default" w:ascii="Times New Roman" w:hAnsi="Times New Roman" w:eastAsia="宋体" w:cs="Times New Roman"/>
          <w:bCs/>
          <w:color w:val="auto"/>
          <w:sz w:val="28"/>
          <w:szCs w:val="28"/>
        </w:rPr>
        <w:t>kg/h</w:t>
      </w:r>
      <w:r>
        <w:rPr>
          <w:rFonts w:hint="default" w:ascii="Times New Roman" w:hAnsi="Times New Roman" w:eastAsia="宋体" w:cs="Times New Roman"/>
          <w:bCs/>
          <w:color w:val="auto"/>
          <w:sz w:val="28"/>
          <w:szCs w:val="28"/>
          <w:lang w:eastAsia="zh-CN"/>
        </w:rPr>
        <w:t>；二甲苯</w:t>
      </w:r>
      <w:r>
        <w:rPr>
          <w:rFonts w:hint="default" w:ascii="Times New Roman" w:hAnsi="Times New Roman" w:eastAsia="宋体" w:cs="Times New Roman"/>
          <w:bCs/>
          <w:color w:val="auto"/>
          <w:sz w:val="28"/>
          <w:szCs w:val="28"/>
        </w:rPr>
        <w:t>最高排放浓度</w:t>
      </w:r>
      <w:r>
        <w:rPr>
          <w:rFonts w:hint="default" w:ascii="Times New Roman" w:hAnsi="Times New Roman" w:eastAsia="宋体" w:cs="Times New Roman"/>
          <w:bCs/>
          <w:color w:val="auto"/>
          <w:sz w:val="28"/>
          <w:szCs w:val="28"/>
          <w:lang w:eastAsia="zh-CN"/>
        </w:rPr>
        <w:t>为</w:t>
      </w:r>
      <w:r>
        <w:rPr>
          <w:rFonts w:hint="eastAsia" w:ascii="Times New Roman" w:hAnsi="Times New Roman" w:cs="Times New Roman"/>
          <w:bCs/>
          <w:color w:val="auto"/>
          <w:sz w:val="28"/>
          <w:szCs w:val="28"/>
          <w:lang w:val="en-US" w:eastAsia="zh-CN"/>
        </w:rPr>
        <w:t>0.013</w:t>
      </w:r>
      <w:r>
        <w:rPr>
          <w:rFonts w:hint="default" w:ascii="Times New Roman" w:hAnsi="Times New Roman" w:eastAsia="宋体" w:cs="Times New Roman"/>
          <w:bCs/>
          <w:color w:val="auto"/>
          <w:sz w:val="28"/>
          <w:szCs w:val="28"/>
        </w:rPr>
        <w:t>mg/m</w:t>
      </w:r>
      <w:r>
        <w:rPr>
          <w:rFonts w:hint="default" w:ascii="Times New Roman" w:hAnsi="Times New Roman" w:eastAsia="宋体" w:cs="Times New Roman"/>
          <w:bCs/>
          <w:color w:val="auto"/>
          <w:sz w:val="28"/>
          <w:szCs w:val="28"/>
          <w:vertAlign w:val="superscript"/>
        </w:rPr>
        <w:t>3</w:t>
      </w:r>
      <w:r>
        <w:rPr>
          <w:rFonts w:hint="default" w:ascii="Times New Roman" w:hAnsi="Times New Roman" w:eastAsia="宋体" w:cs="Times New Roman"/>
          <w:bCs/>
          <w:color w:val="auto"/>
          <w:sz w:val="28"/>
          <w:szCs w:val="28"/>
        </w:rPr>
        <w:t>，排放速率最高为</w:t>
      </w:r>
      <w:r>
        <w:rPr>
          <w:rFonts w:hint="eastAsia" w:ascii="Times New Roman" w:hAnsi="Times New Roman" w:cs="Times New Roman"/>
          <w:b w:val="0"/>
          <w:bCs w:val="0"/>
          <w:color w:val="auto"/>
          <w:sz w:val="28"/>
          <w:szCs w:val="28"/>
          <w:vertAlign w:val="baseline"/>
          <w:lang w:val="en-US" w:eastAsia="zh-CN"/>
        </w:rPr>
        <w:t>3.2</w:t>
      </w:r>
      <w:r>
        <w:rPr>
          <w:rFonts w:hint="default" w:ascii="Times New Roman" w:hAnsi="Times New Roman" w:eastAsia="宋体" w:cs="Times New Roman"/>
          <w:color w:val="auto"/>
          <w:sz w:val="28"/>
          <w:szCs w:val="28"/>
          <w:lang w:val="en-US" w:eastAsia="zh-CN"/>
        </w:rPr>
        <w:t>×10</w:t>
      </w:r>
      <w:r>
        <w:rPr>
          <w:rFonts w:hint="default" w:ascii="Times New Roman" w:hAnsi="Times New Roman" w:eastAsia="宋体" w:cs="Times New Roman"/>
          <w:color w:val="auto"/>
          <w:sz w:val="28"/>
          <w:szCs w:val="28"/>
          <w:vertAlign w:val="superscript"/>
          <w:lang w:val="en-US" w:eastAsia="zh-CN"/>
        </w:rPr>
        <w:t>-</w:t>
      </w:r>
      <w:r>
        <w:rPr>
          <w:rFonts w:hint="eastAsia" w:ascii="Times New Roman" w:hAnsi="Times New Roman" w:cs="Times New Roman"/>
          <w:color w:val="auto"/>
          <w:sz w:val="28"/>
          <w:szCs w:val="28"/>
          <w:vertAlign w:val="superscript"/>
          <w:lang w:val="en-US" w:eastAsia="zh-CN"/>
        </w:rPr>
        <w:t>3</w:t>
      </w:r>
      <w:r>
        <w:rPr>
          <w:rFonts w:hint="default" w:ascii="Times New Roman" w:hAnsi="Times New Roman" w:eastAsia="宋体" w:cs="Times New Roman"/>
          <w:bCs/>
          <w:color w:val="auto"/>
          <w:sz w:val="28"/>
          <w:szCs w:val="28"/>
        </w:rPr>
        <w:t>kg/h</w:t>
      </w:r>
      <w:r>
        <w:rPr>
          <w:rFonts w:hint="default" w:ascii="Times New Roman" w:hAnsi="Times New Roman" w:eastAsia="宋体" w:cs="Times New Roman"/>
          <w:bCs/>
          <w:color w:val="auto"/>
          <w:sz w:val="28"/>
          <w:szCs w:val="28"/>
          <w:lang w:eastAsia="zh-CN"/>
        </w:rPr>
        <w:t>；</w:t>
      </w:r>
      <w:r>
        <w:rPr>
          <w:rFonts w:hint="default" w:ascii="Times New Roman" w:hAnsi="Times New Roman" w:eastAsia="宋体" w:cs="Times New Roman"/>
          <w:bCs/>
          <w:color w:val="auto"/>
          <w:sz w:val="28"/>
          <w:szCs w:val="28"/>
          <w:lang w:val="en-US" w:eastAsia="zh-CN"/>
        </w:rPr>
        <w:t>VOCs</w:t>
      </w:r>
      <w:r>
        <w:rPr>
          <w:rFonts w:hint="default" w:ascii="Times New Roman" w:hAnsi="Times New Roman" w:eastAsia="宋体" w:cs="Times New Roman"/>
          <w:bCs/>
          <w:color w:val="auto"/>
          <w:sz w:val="28"/>
          <w:szCs w:val="28"/>
        </w:rPr>
        <w:t>最高排放浓度</w:t>
      </w:r>
      <w:r>
        <w:rPr>
          <w:rFonts w:hint="default" w:ascii="Times New Roman" w:hAnsi="Times New Roman" w:eastAsia="宋体" w:cs="Times New Roman"/>
          <w:bCs/>
          <w:color w:val="auto"/>
          <w:sz w:val="28"/>
          <w:szCs w:val="28"/>
          <w:lang w:eastAsia="zh-CN"/>
        </w:rPr>
        <w:t>为</w:t>
      </w:r>
      <w:r>
        <w:rPr>
          <w:rFonts w:hint="eastAsia" w:ascii="Times New Roman" w:hAnsi="Times New Roman" w:cs="Times New Roman"/>
          <w:bCs/>
          <w:color w:val="auto"/>
          <w:sz w:val="28"/>
          <w:szCs w:val="28"/>
          <w:lang w:val="en-US" w:eastAsia="zh-CN"/>
        </w:rPr>
        <w:t>1.85</w:t>
      </w:r>
      <w:r>
        <w:rPr>
          <w:rFonts w:hint="default" w:ascii="Times New Roman" w:hAnsi="Times New Roman" w:eastAsia="宋体" w:cs="Times New Roman"/>
          <w:bCs/>
          <w:color w:val="auto"/>
          <w:sz w:val="28"/>
          <w:szCs w:val="28"/>
        </w:rPr>
        <w:t>mg/m</w:t>
      </w:r>
      <w:r>
        <w:rPr>
          <w:rFonts w:hint="default" w:ascii="Times New Roman" w:hAnsi="Times New Roman" w:eastAsia="宋体" w:cs="Times New Roman"/>
          <w:bCs/>
          <w:color w:val="auto"/>
          <w:sz w:val="28"/>
          <w:szCs w:val="28"/>
          <w:vertAlign w:val="superscript"/>
        </w:rPr>
        <w:t>3</w:t>
      </w:r>
      <w:r>
        <w:rPr>
          <w:rFonts w:hint="default" w:ascii="Times New Roman" w:hAnsi="Times New Roman" w:eastAsia="宋体" w:cs="Times New Roman"/>
          <w:bCs/>
          <w:color w:val="auto"/>
          <w:sz w:val="28"/>
          <w:szCs w:val="28"/>
        </w:rPr>
        <w:t>，排放速率最高为</w:t>
      </w:r>
      <w:r>
        <w:rPr>
          <w:rFonts w:hint="eastAsia" w:ascii="Times New Roman" w:hAnsi="Times New Roman" w:cs="Times New Roman"/>
          <w:b w:val="0"/>
          <w:bCs w:val="0"/>
          <w:color w:val="auto"/>
          <w:sz w:val="28"/>
          <w:szCs w:val="28"/>
          <w:vertAlign w:val="baseline"/>
          <w:lang w:val="en-US" w:eastAsia="zh-CN"/>
        </w:rPr>
        <w:t>4.49</w:t>
      </w:r>
      <w:r>
        <w:rPr>
          <w:rFonts w:hint="default" w:ascii="Times New Roman" w:hAnsi="Times New Roman" w:eastAsia="宋体" w:cs="Times New Roman"/>
          <w:color w:val="auto"/>
          <w:sz w:val="28"/>
          <w:szCs w:val="28"/>
          <w:lang w:val="en-US" w:eastAsia="zh-CN"/>
        </w:rPr>
        <w:t>×10</w:t>
      </w:r>
      <w:r>
        <w:rPr>
          <w:rFonts w:hint="default" w:ascii="Times New Roman" w:hAnsi="Times New Roman" w:eastAsia="宋体" w:cs="Times New Roman"/>
          <w:color w:val="auto"/>
          <w:sz w:val="28"/>
          <w:szCs w:val="28"/>
          <w:vertAlign w:val="superscript"/>
          <w:lang w:val="en-US" w:eastAsia="zh-CN"/>
        </w:rPr>
        <w:t>-</w:t>
      </w:r>
      <w:r>
        <w:rPr>
          <w:rFonts w:hint="eastAsia" w:ascii="Times New Roman" w:hAnsi="Times New Roman" w:cs="Times New Roman"/>
          <w:color w:val="auto"/>
          <w:sz w:val="28"/>
          <w:szCs w:val="28"/>
          <w:vertAlign w:val="superscript"/>
          <w:lang w:val="en-US" w:eastAsia="zh-CN"/>
        </w:rPr>
        <w:t>3</w:t>
      </w:r>
      <w:r>
        <w:rPr>
          <w:rFonts w:hint="default" w:ascii="Times New Roman" w:hAnsi="Times New Roman" w:eastAsia="宋体" w:cs="Times New Roman"/>
          <w:bCs/>
          <w:color w:val="auto"/>
          <w:sz w:val="28"/>
          <w:szCs w:val="28"/>
        </w:rPr>
        <w:t>kg/h</w:t>
      </w:r>
      <w:r>
        <w:rPr>
          <w:rFonts w:hint="default" w:ascii="Times New Roman" w:hAnsi="Times New Roman" w:eastAsia="宋体" w:cs="Times New Roman"/>
          <w:bCs/>
          <w:color w:val="auto"/>
          <w:sz w:val="28"/>
          <w:szCs w:val="28"/>
          <w:lang w:eastAsia="zh-CN"/>
        </w:rPr>
        <w:t>，均满足</w:t>
      </w:r>
      <w:r>
        <w:rPr>
          <w:rFonts w:hint="default" w:ascii="Times New Roman" w:hAnsi="Times New Roman" w:eastAsia="宋体" w:cs="Times New Roman"/>
          <w:color w:val="auto"/>
          <w:sz w:val="28"/>
          <w:szCs w:val="28"/>
          <w:lang w:eastAsia="zh-CN"/>
        </w:rPr>
        <w:t>《挥发性有机物排放标准 第5部分:表面涂装行业》表</w:t>
      </w: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lang w:eastAsia="zh-CN"/>
        </w:rPr>
        <w:t>标准要求。</w:t>
      </w:r>
      <w:r>
        <w:rPr>
          <w:rFonts w:hint="eastAsia" w:ascii="Times New Roman" w:hAnsi="Times New Roman" w:eastAsia="宋体" w:cs="Times New Roman"/>
          <w:color w:val="000000"/>
          <w:sz w:val="28"/>
          <w:szCs w:val="28"/>
          <w:lang w:val="en-US" w:eastAsia="zh-CN"/>
        </w:rPr>
        <w:t xml:space="preserve"> </w:t>
      </w:r>
      <w:r>
        <w:rPr>
          <w:rFonts w:hint="default" w:ascii="Times New Roman" w:hAnsi="Times New Roman" w:eastAsia="宋体" w:cs="Times New Roman"/>
          <w:sz w:val="28"/>
          <w:szCs w:val="28"/>
          <w:lang w:eastAsia="zh-CN"/>
        </w:rPr>
        <w:t>无组织苯</w:t>
      </w:r>
      <w:r>
        <w:rPr>
          <w:rFonts w:hint="default" w:ascii="Times New Roman" w:hAnsi="Times New Roman" w:eastAsia="宋体" w:cs="Times New Roman"/>
          <w:bCs/>
          <w:color w:val="000000"/>
          <w:sz w:val="28"/>
          <w:szCs w:val="28"/>
        </w:rPr>
        <w:t>小时浓度最高</w:t>
      </w:r>
      <w:r>
        <w:rPr>
          <w:rFonts w:hint="default" w:ascii="Times New Roman" w:hAnsi="Times New Roman" w:eastAsia="宋体" w:cs="Times New Roman"/>
          <w:bCs/>
          <w:color w:val="000000"/>
          <w:sz w:val="28"/>
          <w:szCs w:val="28"/>
          <w:lang w:eastAsia="zh-CN"/>
        </w:rPr>
        <w:t>为</w:t>
      </w:r>
      <w:r>
        <w:rPr>
          <w:rFonts w:hint="eastAsia" w:ascii="Times New Roman" w:hAnsi="Times New Roman" w:cs="Times New Roman"/>
          <w:bCs/>
          <w:color w:val="000000"/>
          <w:sz w:val="28"/>
          <w:szCs w:val="28"/>
          <w:lang w:val="en-US" w:eastAsia="zh-CN"/>
        </w:rPr>
        <w:t>10.2</w:t>
      </w:r>
      <w:r>
        <w:rPr>
          <w:rFonts w:hint="default" w:ascii="Times New Roman" w:hAnsi="Times New Roman" w:eastAsia="宋体" w:cs="Times New Roman"/>
          <w:bCs/>
          <w:color w:val="000000"/>
          <w:sz w:val="28"/>
          <w:szCs w:val="28"/>
          <w:lang w:val="en-US" w:eastAsia="zh-CN"/>
        </w:rPr>
        <w:t>μ</w:t>
      </w:r>
      <w:r>
        <w:rPr>
          <w:rFonts w:hint="default" w:ascii="Times New Roman" w:hAnsi="Times New Roman" w:eastAsia="宋体" w:cs="Times New Roman"/>
          <w:bCs/>
          <w:color w:val="000000"/>
          <w:sz w:val="28"/>
          <w:szCs w:val="28"/>
        </w:rPr>
        <w:t>g/m</w:t>
      </w:r>
      <w:r>
        <w:rPr>
          <w:rFonts w:hint="default" w:ascii="Times New Roman" w:hAnsi="Times New Roman" w:eastAsia="宋体" w:cs="Times New Roman"/>
          <w:bCs/>
          <w:color w:val="000000"/>
          <w:sz w:val="28"/>
          <w:szCs w:val="28"/>
          <w:vertAlign w:val="superscript"/>
        </w:rPr>
        <w:t>3</w:t>
      </w:r>
      <w:r>
        <w:rPr>
          <w:rFonts w:hint="default" w:ascii="Times New Roman" w:hAnsi="Times New Roman" w:eastAsia="宋体" w:cs="Times New Roman"/>
          <w:bCs/>
          <w:color w:val="000000"/>
          <w:sz w:val="28"/>
          <w:szCs w:val="28"/>
        </w:rPr>
        <w:t>，</w:t>
      </w:r>
      <w:r>
        <w:rPr>
          <w:rFonts w:hint="default" w:ascii="Times New Roman" w:hAnsi="Times New Roman" w:eastAsia="宋体" w:cs="Times New Roman"/>
          <w:sz w:val="28"/>
          <w:szCs w:val="28"/>
          <w:lang w:eastAsia="zh-CN"/>
        </w:rPr>
        <w:t>甲苯</w:t>
      </w:r>
      <w:r>
        <w:rPr>
          <w:rFonts w:hint="default" w:ascii="Times New Roman" w:hAnsi="Times New Roman" w:eastAsia="宋体" w:cs="Times New Roman"/>
          <w:bCs/>
          <w:color w:val="000000"/>
          <w:sz w:val="28"/>
          <w:szCs w:val="28"/>
        </w:rPr>
        <w:t>小时浓度最高</w:t>
      </w:r>
      <w:r>
        <w:rPr>
          <w:rFonts w:hint="default" w:ascii="Times New Roman" w:hAnsi="Times New Roman" w:eastAsia="宋体" w:cs="Times New Roman"/>
          <w:bCs/>
          <w:color w:val="000000"/>
          <w:sz w:val="28"/>
          <w:szCs w:val="28"/>
          <w:lang w:eastAsia="zh-CN"/>
        </w:rPr>
        <w:t>为</w:t>
      </w:r>
      <w:r>
        <w:rPr>
          <w:rFonts w:hint="eastAsia" w:ascii="Times New Roman" w:hAnsi="Times New Roman" w:cs="Times New Roman"/>
          <w:bCs/>
          <w:color w:val="000000"/>
          <w:sz w:val="28"/>
          <w:szCs w:val="28"/>
          <w:lang w:val="en-US" w:eastAsia="zh-CN"/>
        </w:rPr>
        <w:t>15.4</w:t>
      </w:r>
      <w:r>
        <w:rPr>
          <w:rFonts w:hint="default" w:ascii="Times New Roman" w:hAnsi="Times New Roman" w:eastAsia="宋体" w:cs="Times New Roman"/>
          <w:bCs/>
          <w:color w:val="000000"/>
          <w:sz w:val="28"/>
          <w:szCs w:val="28"/>
          <w:lang w:val="en-US" w:eastAsia="zh-CN"/>
        </w:rPr>
        <w:t>μ</w:t>
      </w:r>
      <w:r>
        <w:rPr>
          <w:rFonts w:hint="default" w:ascii="Times New Roman" w:hAnsi="Times New Roman" w:eastAsia="宋体" w:cs="Times New Roman"/>
          <w:bCs/>
          <w:color w:val="000000"/>
          <w:sz w:val="28"/>
          <w:szCs w:val="28"/>
        </w:rPr>
        <w:t>g/m</w:t>
      </w:r>
      <w:r>
        <w:rPr>
          <w:rFonts w:hint="default" w:ascii="Times New Roman" w:hAnsi="Times New Roman" w:eastAsia="宋体" w:cs="Times New Roman"/>
          <w:bCs/>
          <w:color w:val="000000"/>
          <w:sz w:val="28"/>
          <w:szCs w:val="28"/>
          <w:vertAlign w:val="superscript"/>
        </w:rPr>
        <w:t>3</w:t>
      </w:r>
      <w:r>
        <w:rPr>
          <w:rFonts w:hint="default" w:ascii="Times New Roman" w:hAnsi="Times New Roman" w:eastAsia="宋体" w:cs="Times New Roman"/>
          <w:bCs/>
          <w:color w:val="000000"/>
          <w:sz w:val="28"/>
          <w:szCs w:val="28"/>
        </w:rPr>
        <w:t>，</w:t>
      </w:r>
      <w:r>
        <w:rPr>
          <w:rFonts w:hint="default" w:ascii="Times New Roman" w:hAnsi="Times New Roman" w:eastAsia="宋体" w:cs="Times New Roman"/>
          <w:sz w:val="28"/>
          <w:szCs w:val="28"/>
          <w:lang w:eastAsia="zh-CN"/>
        </w:rPr>
        <w:t>二甲苯</w:t>
      </w:r>
      <w:r>
        <w:rPr>
          <w:rFonts w:hint="default" w:ascii="Times New Roman" w:hAnsi="Times New Roman" w:eastAsia="宋体" w:cs="Times New Roman"/>
          <w:bCs/>
          <w:color w:val="000000"/>
          <w:sz w:val="28"/>
          <w:szCs w:val="28"/>
        </w:rPr>
        <w:t>小时浓度最高</w:t>
      </w:r>
      <w:r>
        <w:rPr>
          <w:rFonts w:hint="default" w:ascii="Times New Roman" w:hAnsi="Times New Roman" w:eastAsia="宋体" w:cs="Times New Roman"/>
          <w:bCs/>
          <w:color w:val="000000"/>
          <w:sz w:val="28"/>
          <w:szCs w:val="28"/>
          <w:lang w:eastAsia="zh-CN"/>
        </w:rPr>
        <w:t>为</w:t>
      </w:r>
      <w:r>
        <w:rPr>
          <w:rFonts w:hint="eastAsia" w:ascii="Times New Roman" w:hAnsi="Times New Roman" w:cs="Times New Roman"/>
          <w:bCs/>
          <w:color w:val="000000"/>
          <w:sz w:val="28"/>
          <w:szCs w:val="28"/>
          <w:lang w:val="en-US" w:eastAsia="zh-CN"/>
        </w:rPr>
        <w:t>13.7</w:t>
      </w:r>
      <w:r>
        <w:rPr>
          <w:rFonts w:hint="default" w:ascii="Times New Roman" w:hAnsi="Times New Roman" w:eastAsia="宋体" w:cs="Times New Roman"/>
          <w:bCs/>
          <w:color w:val="000000"/>
          <w:sz w:val="28"/>
          <w:szCs w:val="28"/>
          <w:lang w:val="en-US" w:eastAsia="zh-CN"/>
        </w:rPr>
        <w:t>μ</w:t>
      </w:r>
      <w:r>
        <w:rPr>
          <w:rFonts w:hint="default" w:ascii="Times New Roman" w:hAnsi="Times New Roman" w:eastAsia="宋体" w:cs="Times New Roman"/>
          <w:bCs/>
          <w:color w:val="000000"/>
          <w:sz w:val="28"/>
          <w:szCs w:val="28"/>
        </w:rPr>
        <w:t>g/m</w:t>
      </w:r>
      <w:r>
        <w:rPr>
          <w:rFonts w:hint="default" w:ascii="Times New Roman" w:hAnsi="Times New Roman" w:eastAsia="宋体" w:cs="Times New Roman"/>
          <w:bCs/>
          <w:color w:val="000000"/>
          <w:sz w:val="28"/>
          <w:szCs w:val="28"/>
          <w:vertAlign w:val="superscript"/>
        </w:rPr>
        <w:t>3</w:t>
      </w:r>
      <w:r>
        <w:rPr>
          <w:rFonts w:hint="default" w:ascii="Times New Roman" w:hAnsi="Times New Roman" w:eastAsia="宋体" w:cs="Times New Roman"/>
          <w:bCs/>
          <w:color w:val="000000"/>
          <w:sz w:val="28"/>
          <w:szCs w:val="28"/>
        </w:rPr>
        <w:t>，</w:t>
      </w:r>
      <w:r>
        <w:rPr>
          <w:rFonts w:hint="default" w:ascii="Times New Roman" w:hAnsi="Times New Roman" w:eastAsia="宋体" w:cs="Times New Roman"/>
          <w:sz w:val="28"/>
          <w:szCs w:val="28"/>
          <w:lang w:eastAsia="zh-CN"/>
        </w:rPr>
        <w:t>VOCs</w:t>
      </w:r>
      <w:r>
        <w:rPr>
          <w:rFonts w:hint="default" w:ascii="Times New Roman" w:hAnsi="Times New Roman" w:eastAsia="宋体" w:cs="Times New Roman"/>
          <w:bCs/>
          <w:color w:val="000000"/>
          <w:sz w:val="28"/>
          <w:szCs w:val="28"/>
        </w:rPr>
        <w:t>小时浓度最高</w:t>
      </w:r>
      <w:r>
        <w:rPr>
          <w:rFonts w:hint="default" w:ascii="Times New Roman" w:hAnsi="Times New Roman" w:eastAsia="宋体" w:cs="Times New Roman"/>
          <w:bCs/>
          <w:color w:val="000000"/>
          <w:sz w:val="28"/>
          <w:szCs w:val="28"/>
          <w:lang w:eastAsia="zh-CN"/>
        </w:rPr>
        <w:t>为</w:t>
      </w:r>
      <w:r>
        <w:rPr>
          <w:rFonts w:hint="eastAsia" w:ascii="Times New Roman" w:hAnsi="Times New Roman" w:cs="Times New Roman"/>
          <w:b w:val="0"/>
          <w:bCs w:val="0"/>
          <w:sz w:val="28"/>
          <w:szCs w:val="28"/>
          <w:vertAlign w:val="baseline"/>
          <w:lang w:val="en-US" w:eastAsia="zh-CN"/>
        </w:rPr>
        <w:t>1.25×10</w:t>
      </w:r>
      <w:r>
        <w:rPr>
          <w:rFonts w:hint="eastAsia" w:ascii="Times New Roman" w:hAnsi="Times New Roman" w:cs="Times New Roman"/>
          <w:b w:val="0"/>
          <w:bCs w:val="0"/>
          <w:sz w:val="28"/>
          <w:szCs w:val="28"/>
          <w:vertAlign w:val="superscript"/>
          <w:lang w:val="en-US" w:eastAsia="zh-CN"/>
        </w:rPr>
        <w:t>3</w:t>
      </w:r>
      <w:r>
        <w:rPr>
          <w:rFonts w:hint="default" w:ascii="Times New Roman" w:hAnsi="Times New Roman" w:eastAsia="宋体" w:cs="Times New Roman"/>
          <w:bCs/>
          <w:color w:val="000000"/>
          <w:sz w:val="28"/>
          <w:szCs w:val="28"/>
          <w:lang w:val="en-US" w:eastAsia="zh-CN"/>
        </w:rPr>
        <w:t>μ</w:t>
      </w:r>
      <w:r>
        <w:rPr>
          <w:rFonts w:hint="default" w:ascii="Times New Roman" w:hAnsi="Times New Roman" w:eastAsia="宋体" w:cs="Times New Roman"/>
          <w:bCs/>
          <w:color w:val="000000"/>
          <w:sz w:val="28"/>
          <w:szCs w:val="28"/>
        </w:rPr>
        <w:t>g/m</w:t>
      </w:r>
      <w:r>
        <w:rPr>
          <w:rFonts w:hint="default" w:ascii="Times New Roman" w:hAnsi="Times New Roman" w:eastAsia="宋体" w:cs="Times New Roman"/>
          <w:bCs/>
          <w:color w:val="000000"/>
          <w:sz w:val="28"/>
          <w:szCs w:val="28"/>
          <w:vertAlign w:val="superscript"/>
        </w:rPr>
        <w:t>3</w:t>
      </w:r>
      <w:r>
        <w:rPr>
          <w:rFonts w:hint="default" w:ascii="Times New Roman" w:hAnsi="Times New Roman" w:eastAsia="宋体" w:cs="Times New Roman"/>
          <w:bCs/>
          <w:color w:val="000000"/>
          <w:sz w:val="28"/>
          <w:szCs w:val="28"/>
        </w:rPr>
        <w:t>，</w:t>
      </w:r>
      <w:r>
        <w:rPr>
          <w:rFonts w:hint="default" w:ascii="Times New Roman" w:hAnsi="Times New Roman" w:eastAsia="宋体" w:cs="Times New Roman"/>
          <w:sz w:val="28"/>
          <w:szCs w:val="28"/>
          <w:lang w:eastAsia="zh-CN"/>
        </w:rPr>
        <w:t>满足《挥发性有机物排放标准 第5部分:表面涂装行业》表3标准要求</w:t>
      </w:r>
      <w:r>
        <w:rPr>
          <w:rFonts w:hint="default" w:ascii="Times New Roman" w:hAnsi="Times New Roman" w:eastAsia="宋体" w:cs="Times New Roman"/>
          <w:color w:val="auto"/>
          <w:sz w:val="28"/>
          <w:szCs w:val="28"/>
          <w:lang w:val="en-US" w:eastAsia="zh-CN"/>
        </w:rPr>
        <w:t>。</w:t>
      </w:r>
    </w:p>
    <w:p>
      <w:p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3</w:t>
      </w:r>
      <w:r>
        <w:rPr>
          <w:rFonts w:hint="default" w:ascii="Times New Roman" w:hAnsi="Times New Roman" w:eastAsia="宋体" w:cs="Times New Roman"/>
          <w:color w:val="auto"/>
          <w:sz w:val="28"/>
          <w:szCs w:val="28"/>
        </w:rPr>
        <w:t>. 噪声</w:t>
      </w:r>
    </w:p>
    <w:p>
      <w:pPr>
        <w:spacing w:line="360" w:lineRule="auto"/>
        <w:ind w:left="216" w:leftChars="103" w:firstLine="560" w:firstLineChars="200"/>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验收监测期间，监测点位昼间噪声在53.7-57.8(dB)之间，夜间不生产，符合《工业企业厂界环境噪声排放标准》（GB12348－2008）中的2类标准限值。</w:t>
      </w:r>
    </w:p>
    <w:p>
      <w:pPr>
        <w:numPr>
          <w:ilvl w:val="0"/>
          <w:numId w:val="4"/>
        </w:numPr>
        <w:spacing w:line="360" w:lineRule="auto"/>
        <w:ind w:left="233" w:leftChars="111" w:firstLine="604" w:firstLineChars="21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固体废物</w:t>
      </w:r>
    </w:p>
    <w:p>
      <w:pPr>
        <w:spacing w:line="360" w:lineRule="auto"/>
        <w:ind w:left="233" w:leftChars="111" w:firstLine="604" w:firstLineChars="21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本项目固体废物包括下脚料、废UV灯管、废清洗液、废油墨桶和生活垃圾。本项目下脚料外卖给造纸公司回收利用。废UV灯管</w:t>
      </w:r>
      <w:r>
        <w:rPr>
          <w:rFonts w:hint="eastAsia" w:cs="Times New Roman"/>
          <w:color w:val="auto"/>
          <w:sz w:val="28"/>
          <w:szCs w:val="28"/>
          <w:lang w:val="en-US" w:eastAsia="zh-CN"/>
        </w:rPr>
        <w:t>、</w:t>
      </w:r>
      <w:r>
        <w:rPr>
          <w:rFonts w:hint="default" w:ascii="Times New Roman" w:hAnsi="Times New Roman" w:eastAsia="宋体" w:cs="Times New Roman"/>
          <w:color w:val="auto"/>
          <w:sz w:val="28"/>
          <w:szCs w:val="28"/>
          <w:lang w:val="en-US" w:eastAsia="zh-CN"/>
        </w:rPr>
        <w:t>废清洗液</w:t>
      </w:r>
      <w:r>
        <w:rPr>
          <w:rFonts w:hint="eastAsia" w:cs="Times New Roman"/>
          <w:color w:val="auto"/>
          <w:sz w:val="28"/>
          <w:szCs w:val="28"/>
          <w:lang w:val="en-US" w:eastAsia="zh-CN"/>
        </w:rPr>
        <w:t>及</w:t>
      </w:r>
      <w:r>
        <w:rPr>
          <w:rFonts w:hint="default" w:ascii="Times New Roman" w:hAnsi="Times New Roman" w:eastAsia="宋体" w:cs="Times New Roman"/>
          <w:color w:val="auto"/>
          <w:sz w:val="28"/>
          <w:szCs w:val="28"/>
          <w:lang w:val="en-US" w:eastAsia="zh-CN"/>
        </w:rPr>
        <w:t>废油墨桶在厂内危废间暂存后委托有相应危废资质的单位山东万洁环保科技有限公司进行处置。</w:t>
      </w:r>
      <w:r>
        <w:rPr>
          <w:rFonts w:hint="default" w:ascii="Times New Roman" w:hAnsi="Times New Roman" w:eastAsia="宋体" w:cs="Times New Roman"/>
          <w:color w:val="auto"/>
          <w:sz w:val="28"/>
          <w:szCs w:val="28"/>
          <w:lang w:eastAsia="zh-CN"/>
        </w:rPr>
        <w:t>生活垃圾交由环卫部门定期清运</w:t>
      </w:r>
      <w:r>
        <w:rPr>
          <w:rFonts w:hint="default" w:ascii="Times New Roman" w:hAnsi="Times New Roman" w:eastAsia="宋体" w:cs="Times New Roman"/>
          <w:color w:val="auto"/>
          <w:sz w:val="28"/>
          <w:szCs w:val="28"/>
        </w:rPr>
        <w:t>。</w:t>
      </w:r>
    </w:p>
    <w:p>
      <w:pPr>
        <w:spacing w:beforeLines="50" w:line="360" w:lineRule="auto"/>
        <w:ind w:left="233" w:leftChars="111" w:firstLine="604" w:firstLineChars="21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（二）环境管理调查</w:t>
      </w:r>
    </w:p>
    <w:p>
      <w:pPr>
        <w:spacing w:line="360" w:lineRule="auto"/>
        <w:ind w:left="233" w:leftChars="111" w:firstLine="604" w:firstLineChars="216"/>
        <w:rPr>
          <w:rFonts w:hint="default" w:ascii="Times New Roman" w:hAnsi="Times New Roman" w:eastAsia="宋体" w:cs="Times New Roman"/>
          <w:color w:val="auto"/>
          <w:sz w:val="28"/>
          <w:szCs w:val="28"/>
        </w:rPr>
      </w:pPr>
      <w:r>
        <w:rPr>
          <w:rFonts w:hint="eastAsia" w:cs="Times New Roman"/>
          <w:color w:val="auto"/>
          <w:sz w:val="28"/>
          <w:szCs w:val="28"/>
          <w:lang w:eastAsia="zh-CN"/>
        </w:rPr>
        <w:t>高唐县嘉程印刷有限公司</w:t>
      </w:r>
      <w:r>
        <w:rPr>
          <w:rFonts w:hint="default" w:ascii="Times New Roman" w:hAnsi="Times New Roman" w:eastAsia="宋体" w:cs="Times New Roman"/>
          <w:color w:val="auto"/>
          <w:sz w:val="28"/>
          <w:szCs w:val="28"/>
        </w:rPr>
        <w:t>制定了《</w:t>
      </w:r>
      <w:r>
        <w:rPr>
          <w:rFonts w:hint="eastAsia" w:cs="Times New Roman"/>
          <w:color w:val="auto"/>
          <w:sz w:val="28"/>
          <w:szCs w:val="28"/>
          <w:lang w:eastAsia="zh-CN"/>
        </w:rPr>
        <w:t>高唐县嘉程印刷有限公司</w:t>
      </w:r>
      <w:r>
        <w:rPr>
          <w:rFonts w:hint="default" w:ascii="Times New Roman" w:hAnsi="Times New Roman" w:eastAsia="宋体" w:cs="Times New Roman"/>
          <w:color w:val="auto"/>
          <w:sz w:val="28"/>
          <w:szCs w:val="28"/>
        </w:rPr>
        <w:t>环保管理制度》</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并设立了相关机构。日常工作由</w:t>
      </w:r>
      <w:r>
        <w:rPr>
          <w:rFonts w:hint="eastAsia" w:ascii="Times New Roman" w:hAnsi="Times New Roman" w:eastAsia="宋体" w:cs="Times New Roman"/>
          <w:color w:val="auto"/>
          <w:sz w:val="28"/>
          <w:szCs w:val="28"/>
          <w:lang w:eastAsia="zh-CN"/>
        </w:rPr>
        <w:t>办公室</w:t>
      </w:r>
      <w:r>
        <w:rPr>
          <w:rFonts w:hint="default" w:ascii="Times New Roman" w:hAnsi="Times New Roman" w:eastAsia="宋体" w:cs="Times New Roman"/>
          <w:color w:val="auto"/>
          <w:sz w:val="28"/>
          <w:szCs w:val="28"/>
        </w:rPr>
        <w:t>管理，其主要职责是：行使公司环保工作的计划、组织、指挥、协调、检查和考核管理职能，日常一切工作须对公司负责。</w:t>
      </w:r>
    </w:p>
    <w:p>
      <w:p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五、工程建设对环境的影响</w:t>
      </w:r>
    </w:p>
    <w:p>
      <w:p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项目建设进行了环境影响评价，基本落实了环境影响评价文件及其批复要求。验收监测期间，项目产生的废气、噪声能够达标排放，</w:t>
      </w:r>
      <w:r>
        <w:rPr>
          <w:rFonts w:hint="eastAsia" w:ascii="Times New Roman" w:hAnsi="Times New Roman" w:eastAsia="宋体" w:cs="Times New Roman"/>
          <w:color w:val="auto"/>
          <w:sz w:val="28"/>
          <w:szCs w:val="28"/>
          <w:lang w:val="en-US" w:eastAsia="zh-CN"/>
        </w:rPr>
        <w:t>废水、</w:t>
      </w:r>
      <w:r>
        <w:rPr>
          <w:rFonts w:hint="default" w:ascii="Times New Roman" w:hAnsi="Times New Roman" w:eastAsia="宋体" w:cs="Times New Roman"/>
          <w:color w:val="auto"/>
          <w:sz w:val="28"/>
          <w:szCs w:val="28"/>
        </w:rPr>
        <w:t>固体废物能够得到妥善处理。</w:t>
      </w:r>
    </w:p>
    <w:p>
      <w:p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六、</w:t>
      </w:r>
      <w:r>
        <w:rPr>
          <w:rFonts w:hint="default" w:ascii="Times New Roman" w:hAnsi="Times New Roman" w:eastAsia="宋体" w:cs="Times New Roman"/>
          <w:color w:val="auto"/>
          <w:sz w:val="28"/>
          <w:szCs w:val="28"/>
        </w:rPr>
        <w:t>验收结论</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Times New Roman" w:hAnsi="Times New Roman"/>
          <w:sz w:val="28"/>
          <w:szCs w:val="28"/>
        </w:rPr>
      </w:pPr>
      <w:r>
        <w:rPr>
          <w:rFonts w:hint="default" w:ascii="Times New Roman" w:hAnsi="Times New Roman" w:eastAsia="宋体" w:cs="Times New Roman"/>
          <w:color w:val="auto"/>
          <w:kern w:val="2"/>
          <w:sz w:val="28"/>
          <w:szCs w:val="28"/>
          <w:lang w:val="en-US" w:eastAsia="zh-CN" w:bidi="ar-SA"/>
        </w:rPr>
        <w:t>高唐县嘉程印刷有限公司60万件印刷品包装项目</w:t>
      </w:r>
      <w:r>
        <w:rPr>
          <w:rFonts w:ascii="Times New Roman" w:hAnsi="Times New Roman"/>
          <w:sz w:val="28"/>
          <w:szCs w:val="28"/>
        </w:rPr>
        <w:t>实施过程中按照环评及其批复要求落实了相关环保措施，项目建设过程未发生重大变动；验收监测的污染物排放达到国家相关排放标准，验收报告不存在重大质量缺陷。</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Times New Roman" w:hAnsi="Times New Roman"/>
          <w:sz w:val="28"/>
          <w:szCs w:val="28"/>
        </w:rPr>
      </w:pPr>
      <w:r>
        <w:rPr>
          <w:rFonts w:ascii="Times New Roman" w:hAnsi="Times New Roman"/>
          <w:sz w:val="28"/>
          <w:szCs w:val="28"/>
        </w:rPr>
        <w:t>鉴于项目基本符合验收条件，不存在《建设项目竣工环境保护验收暂行办法》中所规定的验收不合格情形，验收组原则上同意该项目通过环保验收。</w:t>
      </w:r>
    </w:p>
    <w:p>
      <w:pPr>
        <w:spacing w:line="360" w:lineRule="auto"/>
        <w:ind w:left="233" w:leftChars="111" w:firstLine="604" w:firstLineChars="216"/>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七、后续要求</w:t>
      </w:r>
    </w:p>
    <w:p>
      <w:pPr>
        <w:spacing w:line="360" w:lineRule="auto"/>
        <w:ind w:left="233" w:leftChars="111" w:firstLine="604" w:firstLineChars="216"/>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1、</w:t>
      </w:r>
      <w:r>
        <w:rPr>
          <w:rFonts w:hint="eastAsia" w:ascii="Times New Roman" w:hAnsi="Times New Roman" w:eastAsia="宋体" w:cs="Times New Roman"/>
          <w:color w:val="auto"/>
          <w:sz w:val="28"/>
          <w:szCs w:val="28"/>
          <w:lang w:val="en-US" w:eastAsia="zh-CN"/>
        </w:rPr>
        <w:t>规范设施废气采样孔、采样孔标识和采样平台；完善环保设施操作管理规程，设置环境保护设施管理台帐，确保有机废气达标排放。</w:t>
      </w:r>
    </w:p>
    <w:p>
      <w:pPr>
        <w:spacing w:line="360" w:lineRule="auto"/>
        <w:ind w:left="233" w:leftChars="111" w:firstLine="604" w:firstLineChars="216"/>
        <w:jc w:val="left"/>
        <w:rPr>
          <w:rFonts w:hint="default"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lang w:val="en-US" w:eastAsia="zh-CN"/>
        </w:rPr>
        <w:t>、</w:t>
      </w:r>
      <w:r>
        <w:rPr>
          <w:rFonts w:hint="eastAsia" w:ascii="Times New Roman" w:hAnsi="Times New Roman" w:eastAsia="宋体" w:cs="Times New Roman"/>
          <w:color w:val="auto"/>
          <w:sz w:val="28"/>
          <w:szCs w:val="28"/>
          <w:lang w:val="en-US" w:eastAsia="zh-CN"/>
        </w:rPr>
        <w:t>按《</w:t>
      </w:r>
      <w:r>
        <w:rPr>
          <w:rFonts w:hint="default" w:ascii="Times New Roman" w:hAnsi="Times New Roman" w:eastAsia="宋体" w:cs="Times New Roman"/>
          <w:color w:val="auto"/>
          <w:sz w:val="28"/>
          <w:szCs w:val="28"/>
          <w:lang w:val="en-US" w:eastAsia="zh-CN"/>
        </w:rPr>
        <w:fldChar w:fldCharType="begin"/>
      </w:r>
      <w:r>
        <w:rPr>
          <w:rFonts w:hint="default" w:ascii="Times New Roman" w:hAnsi="Times New Roman" w:eastAsia="宋体" w:cs="Times New Roman"/>
          <w:color w:val="auto"/>
          <w:sz w:val="28"/>
          <w:szCs w:val="28"/>
          <w:lang w:val="en-US" w:eastAsia="zh-CN"/>
        </w:rPr>
        <w:instrText xml:space="preserve"> HYPERLINK "https://baike.baidu.com/item/%E4%B8%80%E8%88%AC%E5%B7%A5%E4%B8%9A%E5%9B%BA%E4%BD%93%E5%BA%9F%E7%89%A9%E8%B4%AE%E5%AD%98%E3%80%81%E5%A4%84%E7%BD%AE%E5%9C%BA%E6%B1%A1%E6%9F%93%E6%8E%A7%E5%88%B6%E6%A0%87%E5%87%86" </w:instrText>
      </w:r>
      <w:r>
        <w:rPr>
          <w:rFonts w:hint="default" w:ascii="Times New Roman" w:hAnsi="Times New Roman" w:eastAsia="宋体" w:cs="Times New Roman"/>
          <w:color w:val="auto"/>
          <w:sz w:val="28"/>
          <w:szCs w:val="28"/>
          <w:lang w:val="en-US" w:eastAsia="zh-CN"/>
        </w:rPr>
        <w:fldChar w:fldCharType="separate"/>
      </w:r>
      <w:r>
        <w:rPr>
          <w:rFonts w:hint="eastAsia" w:ascii="Times New Roman" w:hAnsi="Times New Roman" w:eastAsia="宋体" w:cs="Times New Roman"/>
          <w:color w:val="auto"/>
          <w:sz w:val="28"/>
          <w:szCs w:val="28"/>
          <w:lang w:val="en-US" w:eastAsia="zh-CN"/>
        </w:rPr>
        <w:t>一般工业固体废物贮存、处置场污染控制标准</w:t>
      </w:r>
      <w:r>
        <w:rPr>
          <w:rFonts w:hint="eastAsia" w:ascii="Times New Roman" w:hAnsi="Times New Roman" w:eastAsia="宋体" w:cs="Times New Roman"/>
          <w:color w:val="auto"/>
          <w:sz w:val="28"/>
          <w:szCs w:val="28"/>
          <w:lang w:val="en-US" w:eastAsia="zh-CN"/>
        </w:rPr>
        <w:fldChar w:fldCharType="end"/>
      </w:r>
      <w:r>
        <w:rPr>
          <w:rFonts w:hint="eastAsia" w:ascii="Times New Roman" w:hAnsi="Times New Roman" w:eastAsia="宋体" w:cs="Times New Roman"/>
          <w:color w:val="auto"/>
          <w:sz w:val="28"/>
          <w:szCs w:val="28"/>
          <w:lang w:val="en-US" w:eastAsia="zh-CN"/>
        </w:rPr>
        <w:t>》（</w:t>
      </w:r>
      <w:r>
        <w:rPr>
          <w:rFonts w:hint="default" w:ascii="Times New Roman" w:hAnsi="Times New Roman" w:eastAsia="宋体" w:cs="Times New Roman"/>
          <w:color w:val="auto"/>
          <w:sz w:val="28"/>
          <w:szCs w:val="28"/>
          <w:lang w:val="en-US" w:eastAsia="zh-CN"/>
        </w:rPr>
        <w:t>GB18599-2001</w:t>
      </w:r>
      <w:r>
        <w:rPr>
          <w:rFonts w:hint="eastAsia" w:ascii="Times New Roman" w:hAnsi="Times New Roman" w:eastAsia="宋体" w:cs="Times New Roman"/>
          <w:color w:val="auto"/>
          <w:sz w:val="28"/>
          <w:szCs w:val="28"/>
          <w:lang w:val="en-US" w:eastAsia="zh-CN"/>
        </w:rPr>
        <w:t>，</w:t>
      </w:r>
      <w:r>
        <w:rPr>
          <w:rFonts w:hint="default" w:ascii="Times New Roman" w:hAnsi="Times New Roman" w:eastAsia="宋体" w:cs="Times New Roman"/>
          <w:color w:val="auto"/>
          <w:sz w:val="28"/>
          <w:szCs w:val="28"/>
          <w:lang w:val="en-US" w:eastAsia="zh-CN"/>
        </w:rPr>
        <w:t>2013</w:t>
      </w:r>
      <w:r>
        <w:rPr>
          <w:rFonts w:hint="eastAsia" w:ascii="Times New Roman" w:hAnsi="Times New Roman" w:eastAsia="宋体" w:cs="Times New Roman"/>
          <w:color w:val="auto"/>
          <w:sz w:val="28"/>
          <w:szCs w:val="28"/>
          <w:lang w:val="en-US" w:eastAsia="zh-CN"/>
        </w:rPr>
        <w:t>年修订）明确暂存区，规范存放车间各类物料。</w:t>
      </w:r>
    </w:p>
    <w:p>
      <w:pPr>
        <w:spacing w:line="360" w:lineRule="auto"/>
        <w:ind w:left="233" w:leftChars="111" w:firstLine="604" w:firstLineChars="216"/>
        <w:jc w:val="left"/>
        <w:rPr>
          <w:rFonts w:hint="default" w:ascii="Times New Roman" w:hAnsi="Times New Roman" w:cs="Times New Roman" w:eastAsiaTheme="majorEastAsia"/>
          <w:sz w:val="30"/>
          <w:szCs w:val="30"/>
        </w:rPr>
      </w:pPr>
      <w:r>
        <w:rPr>
          <w:rFonts w:hint="eastAsia" w:ascii="Times New Roman" w:hAnsi="Times New Roman" w:eastAsia="宋体" w:cs="Times New Roman"/>
          <w:color w:val="auto"/>
          <w:sz w:val="28"/>
          <w:szCs w:val="28"/>
          <w:lang w:val="en-US" w:eastAsia="zh-CN"/>
        </w:rPr>
        <w:t>3</w:t>
      </w:r>
      <w:r>
        <w:rPr>
          <w:rFonts w:hint="default" w:ascii="Times New Roman" w:hAnsi="Times New Roman" w:eastAsia="宋体" w:cs="Times New Roman"/>
          <w:color w:val="auto"/>
          <w:sz w:val="28"/>
          <w:szCs w:val="28"/>
          <w:lang w:val="en-US" w:eastAsia="zh-CN"/>
        </w:rPr>
        <w:t>、</w:t>
      </w:r>
      <w:r>
        <w:rPr>
          <w:rFonts w:hint="default" w:ascii="Times New Roman" w:hAnsi="Times New Roman" w:cs="Times New Roman" w:eastAsiaTheme="majorEastAsia"/>
          <w:sz w:val="30"/>
          <w:szCs w:val="30"/>
        </w:rPr>
        <w:t>进一步规范危废暂存间，完善管理制度和管理台账。严格按照《危险废物贮存污染控制标准》（GB18597-2001）及修改单要求，对产生的危险废物进行贮存和管理，并委托有资质的单位及时进行转移处置。</w:t>
      </w:r>
    </w:p>
    <w:p>
      <w:pPr>
        <w:spacing w:line="360" w:lineRule="auto"/>
        <w:ind w:left="233" w:leftChars="111" w:firstLine="648" w:firstLineChars="216"/>
        <w:jc w:val="left"/>
        <w:rPr>
          <w:rFonts w:hint="default" w:ascii="Times New Roman" w:hAnsi="Times New Roman" w:eastAsia="宋体" w:cs="Times New Roman"/>
          <w:color w:val="auto"/>
          <w:sz w:val="28"/>
          <w:szCs w:val="28"/>
          <w:lang w:val="en-US" w:eastAsia="zh-CN"/>
        </w:rPr>
      </w:pPr>
      <w:r>
        <w:rPr>
          <w:rFonts w:hint="eastAsia" w:ascii="Times New Roman" w:hAnsi="Times New Roman" w:cs="Times New Roman" w:eastAsiaTheme="majorEastAsia"/>
          <w:sz w:val="30"/>
          <w:szCs w:val="30"/>
          <w:lang w:val="en-US" w:eastAsia="zh-CN"/>
        </w:rPr>
        <w:t>4、</w:t>
      </w:r>
      <w:r>
        <w:rPr>
          <w:rFonts w:hint="default" w:ascii="Times New Roman" w:hAnsi="Times New Roman" w:eastAsia="宋体" w:cs="Times New Roman"/>
          <w:color w:val="auto"/>
          <w:sz w:val="28"/>
          <w:szCs w:val="28"/>
          <w:lang w:val="en-US" w:eastAsia="zh-CN"/>
        </w:rPr>
        <w:t>落实自行监测计划，定期开展废气、噪声自行监测；按照《企事业单位环境信息公开管理办法》要求进行环境信息公开。</w:t>
      </w:r>
    </w:p>
    <w:p>
      <w:pPr>
        <w:spacing w:line="360" w:lineRule="auto"/>
        <w:ind w:left="233" w:leftChars="111" w:firstLine="604" w:firstLineChars="216"/>
        <w:jc w:val="left"/>
        <w:rPr>
          <w:rFonts w:hint="default" w:ascii="Times New Roman" w:hAnsi="Times New Roman" w:eastAsia="宋体" w:cs="Times New Roman"/>
          <w:color w:val="auto"/>
          <w:sz w:val="28"/>
          <w:szCs w:val="28"/>
          <w:lang w:val="en-US" w:eastAsia="zh-CN"/>
        </w:rPr>
      </w:pPr>
      <w:r>
        <w:rPr>
          <w:rFonts w:hint="eastAsia" w:cs="Times New Roman"/>
          <w:color w:val="auto"/>
          <w:sz w:val="28"/>
          <w:szCs w:val="28"/>
          <w:lang w:val="en-US" w:eastAsia="zh-CN"/>
        </w:rPr>
        <w:t>5</w:t>
      </w:r>
      <w:r>
        <w:rPr>
          <w:rFonts w:hint="default" w:ascii="Times New Roman" w:hAnsi="Times New Roman" w:eastAsia="宋体" w:cs="Times New Roman"/>
          <w:color w:val="auto"/>
          <w:sz w:val="28"/>
          <w:szCs w:val="28"/>
          <w:lang w:val="en-US" w:eastAsia="zh-CN"/>
        </w:rPr>
        <w:t>、进一步规范验收监测报告编制内容。</w:t>
      </w:r>
    </w:p>
    <w:p>
      <w:pPr>
        <w:spacing w:line="360" w:lineRule="auto"/>
        <w:ind w:left="233" w:leftChars="111" w:firstLine="604" w:firstLineChars="216"/>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八、验收人员信息</w:t>
      </w:r>
    </w:p>
    <w:p>
      <w:pPr>
        <w:spacing w:line="360" w:lineRule="auto"/>
        <w:ind w:left="233" w:leftChars="111" w:firstLine="604" w:firstLineChars="216"/>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见附件。</w:t>
      </w:r>
    </w:p>
    <w:p>
      <w:pPr>
        <w:spacing w:line="360" w:lineRule="auto"/>
        <w:ind w:left="233" w:leftChars="111" w:firstLine="604" w:firstLineChars="216"/>
        <w:jc w:val="right"/>
        <w:rPr>
          <w:rFonts w:hint="default" w:ascii="Times New Roman" w:hAnsi="Times New Roman" w:eastAsia="宋体" w:cs="Times New Roman"/>
          <w:color w:val="auto"/>
          <w:sz w:val="28"/>
          <w:szCs w:val="28"/>
        </w:rPr>
      </w:pPr>
    </w:p>
    <w:p>
      <w:pPr>
        <w:spacing w:line="360" w:lineRule="auto"/>
        <w:ind w:left="233" w:leftChars="111" w:firstLine="604" w:firstLineChars="216"/>
        <w:jc w:val="right"/>
        <w:rPr>
          <w:rFonts w:hint="default" w:ascii="Times New Roman" w:hAnsi="Times New Roman" w:eastAsia="宋体" w:cs="Times New Roman"/>
          <w:color w:val="auto"/>
          <w:sz w:val="28"/>
          <w:szCs w:val="28"/>
        </w:rPr>
      </w:pPr>
    </w:p>
    <w:p>
      <w:pPr>
        <w:spacing w:line="360" w:lineRule="auto"/>
        <w:ind w:left="233" w:leftChars="111" w:firstLine="604" w:firstLineChars="216"/>
        <w:jc w:val="right"/>
        <w:rPr>
          <w:rFonts w:hint="eastAsia" w:cs="Times New Roman"/>
          <w:color w:val="auto"/>
          <w:sz w:val="28"/>
          <w:szCs w:val="28"/>
          <w:lang w:eastAsia="zh-CN"/>
        </w:rPr>
      </w:pPr>
      <w:r>
        <w:rPr>
          <w:rFonts w:hint="eastAsia" w:cs="Times New Roman"/>
          <w:color w:val="auto"/>
          <w:sz w:val="28"/>
          <w:szCs w:val="28"/>
          <w:lang w:eastAsia="zh-CN"/>
        </w:rPr>
        <w:t>高唐县嘉程印刷有限公司</w:t>
      </w:r>
    </w:p>
    <w:p>
      <w:pPr>
        <w:spacing w:line="360" w:lineRule="auto"/>
        <w:ind w:left="233" w:leftChars="111" w:firstLine="604" w:firstLineChars="216"/>
        <w:jc w:val="righ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rPr>
        <w:t xml:space="preserve">          </w:t>
      </w:r>
      <w:r>
        <w:rPr>
          <w:rFonts w:hint="default" w:ascii="Times New Roman" w:hAnsi="Times New Roman" w:eastAsia="宋体" w:cs="Times New Roman"/>
          <w:color w:val="auto"/>
          <w:sz w:val="28"/>
          <w:szCs w:val="28"/>
          <w:highlight w:val="none"/>
        </w:rPr>
        <w:t xml:space="preserve">                      201</w:t>
      </w:r>
      <w:r>
        <w:rPr>
          <w:rFonts w:hint="default" w:ascii="Times New Roman" w:hAnsi="Times New Roman" w:eastAsia="宋体" w:cs="Times New Roman"/>
          <w:color w:val="auto"/>
          <w:sz w:val="28"/>
          <w:szCs w:val="28"/>
          <w:highlight w:val="none"/>
          <w:lang w:val="en-US" w:eastAsia="zh-CN"/>
        </w:rPr>
        <w:t>9</w:t>
      </w:r>
      <w:r>
        <w:rPr>
          <w:rFonts w:hint="default" w:ascii="Times New Roman" w:hAnsi="Times New Roman" w:eastAsia="宋体" w:cs="Times New Roman"/>
          <w:color w:val="auto"/>
          <w:sz w:val="28"/>
          <w:szCs w:val="28"/>
          <w:highlight w:val="none"/>
        </w:rPr>
        <w:t>年</w:t>
      </w:r>
      <w:r>
        <w:rPr>
          <w:rFonts w:hint="eastAsia" w:ascii="Times New Roman" w:hAnsi="Times New Roman" w:eastAsia="宋体" w:cs="Times New Roman"/>
          <w:color w:val="auto"/>
          <w:sz w:val="28"/>
          <w:szCs w:val="28"/>
          <w:highlight w:val="none"/>
          <w:lang w:val="en-US" w:eastAsia="zh-CN"/>
        </w:rPr>
        <w:t>10</w:t>
      </w:r>
      <w:r>
        <w:rPr>
          <w:rFonts w:hint="default" w:ascii="Times New Roman" w:hAnsi="Times New Roman" w:eastAsia="宋体" w:cs="Times New Roman"/>
          <w:color w:val="auto"/>
          <w:sz w:val="28"/>
          <w:szCs w:val="28"/>
          <w:highlight w:val="none"/>
        </w:rPr>
        <w:t>月</w:t>
      </w:r>
      <w:r>
        <w:rPr>
          <w:rFonts w:hint="eastAsia" w:ascii="Times New Roman" w:hAnsi="Times New Roman" w:eastAsia="宋体" w:cs="Times New Roman"/>
          <w:color w:val="auto"/>
          <w:sz w:val="28"/>
          <w:szCs w:val="28"/>
          <w:highlight w:val="none"/>
          <w:lang w:val="en-US" w:eastAsia="zh-CN"/>
        </w:rPr>
        <w:t>11</w:t>
      </w:r>
      <w:r>
        <w:rPr>
          <w:rFonts w:hint="default" w:ascii="Times New Roman" w:hAnsi="Times New Roman" w:eastAsia="宋体" w:cs="Times New Roman"/>
          <w:color w:val="auto"/>
          <w:sz w:val="28"/>
          <w:szCs w:val="28"/>
          <w:highlight w:val="none"/>
        </w:rPr>
        <w:t>日</w:t>
      </w:r>
    </w:p>
    <w:p>
      <w:pP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pPr>
        <w:pStyle w:val="2"/>
        <w:rPr>
          <w:rFonts w:hint="default"/>
          <w:lang w:eastAsia="zh-CN"/>
        </w:rPr>
      </w:pPr>
      <w:r>
        <w:rPr>
          <w:rFonts w:hint="default"/>
          <w:lang w:eastAsia="zh-CN"/>
        </w:rPr>
        <w:drawing>
          <wp:inline distT="0" distB="0" distL="114300" distR="114300">
            <wp:extent cx="5062220" cy="8583930"/>
            <wp:effectExtent l="0" t="0" r="5080" b="7620"/>
            <wp:docPr id="1" name="图片 1" descr="d279f06a3cf4e02c45fde0a203bf1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79f06a3cf4e02c45fde0a203bf1ec"/>
                    <pic:cNvPicPr>
                      <a:picLocks noChangeAspect="1"/>
                    </pic:cNvPicPr>
                  </pic:nvPicPr>
                  <pic:blipFill>
                    <a:blip r:embed="rId4">
                      <a:lum bright="12000"/>
                    </a:blip>
                    <a:stretch>
                      <a:fillRect/>
                    </a:stretch>
                  </pic:blipFill>
                  <pic:spPr>
                    <a:xfrm rot="10800000">
                      <a:off x="0" y="0"/>
                      <a:ext cx="5062220" cy="8583930"/>
                    </a:xfrm>
                    <a:prstGeom prst="rect">
                      <a:avLst/>
                    </a:prstGeom>
                  </pic:spPr>
                </pic:pic>
              </a:graphicData>
            </a:graphic>
          </wp:inline>
        </w:drawing>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5E2C2C"/>
    <w:multiLevelType w:val="singleLevel"/>
    <w:tmpl w:val="C65E2C2C"/>
    <w:lvl w:ilvl="0" w:tentative="0">
      <w:start w:val="4"/>
      <w:numFmt w:val="decimal"/>
      <w:suff w:val="space"/>
      <w:lvlText w:val="%1."/>
      <w:lvlJc w:val="left"/>
    </w:lvl>
  </w:abstractNum>
  <w:abstractNum w:abstractNumId="1">
    <w:nsid w:val="EC370676"/>
    <w:multiLevelType w:val="singleLevel"/>
    <w:tmpl w:val="EC370676"/>
    <w:lvl w:ilvl="0" w:tentative="0">
      <w:start w:val="1"/>
      <w:numFmt w:val="decimal"/>
      <w:suff w:val="space"/>
      <w:lvlText w:val="%1."/>
      <w:lvlJc w:val="left"/>
    </w:lvl>
  </w:abstractNum>
  <w:abstractNum w:abstractNumId="2">
    <w:nsid w:val="25DA57D9"/>
    <w:multiLevelType w:val="multilevel"/>
    <w:tmpl w:val="25DA57D9"/>
    <w:lvl w:ilvl="0" w:tentative="0">
      <w:start w:val="3"/>
      <w:numFmt w:val="japaneseCounting"/>
      <w:lvlText w:val="%1、"/>
      <w:lvlJc w:val="left"/>
      <w:pPr>
        <w:ind w:left="1280" w:hanging="720"/>
      </w:pPr>
      <w:rPr>
        <w:rFonts w:hint="default"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3">
    <w:nsid w:val="4401761E"/>
    <w:multiLevelType w:val="singleLevel"/>
    <w:tmpl w:val="4401761E"/>
    <w:lvl w:ilvl="0" w:tentative="0">
      <w:start w:val="2"/>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67464"/>
    <w:rsid w:val="02E1230E"/>
    <w:rsid w:val="0363342C"/>
    <w:rsid w:val="0400088B"/>
    <w:rsid w:val="06DC5C52"/>
    <w:rsid w:val="0705220E"/>
    <w:rsid w:val="0A775B6C"/>
    <w:rsid w:val="0BB105F9"/>
    <w:rsid w:val="0BCD78E3"/>
    <w:rsid w:val="0BD4352F"/>
    <w:rsid w:val="0D002E61"/>
    <w:rsid w:val="0E9F521D"/>
    <w:rsid w:val="110D6D4E"/>
    <w:rsid w:val="13242E95"/>
    <w:rsid w:val="17073D8B"/>
    <w:rsid w:val="188E6607"/>
    <w:rsid w:val="18D05E89"/>
    <w:rsid w:val="19BD6A9B"/>
    <w:rsid w:val="1AAF6CA7"/>
    <w:rsid w:val="1B753DC5"/>
    <w:rsid w:val="1B7C7285"/>
    <w:rsid w:val="1DF30D46"/>
    <w:rsid w:val="1E9D1B02"/>
    <w:rsid w:val="20F95110"/>
    <w:rsid w:val="21E62141"/>
    <w:rsid w:val="23253252"/>
    <w:rsid w:val="24DD3549"/>
    <w:rsid w:val="27420539"/>
    <w:rsid w:val="27776D4F"/>
    <w:rsid w:val="284C33EF"/>
    <w:rsid w:val="286B6E9D"/>
    <w:rsid w:val="2BD129D7"/>
    <w:rsid w:val="2BFB35B9"/>
    <w:rsid w:val="2C8345D6"/>
    <w:rsid w:val="2DE61E9D"/>
    <w:rsid w:val="2E594393"/>
    <w:rsid w:val="31572BC2"/>
    <w:rsid w:val="337178B1"/>
    <w:rsid w:val="33E80446"/>
    <w:rsid w:val="35A21894"/>
    <w:rsid w:val="35CA7C00"/>
    <w:rsid w:val="371221B6"/>
    <w:rsid w:val="3B2962D5"/>
    <w:rsid w:val="3B9345B4"/>
    <w:rsid w:val="3C495586"/>
    <w:rsid w:val="3C614E95"/>
    <w:rsid w:val="3D216C63"/>
    <w:rsid w:val="3D481CA9"/>
    <w:rsid w:val="407E79EC"/>
    <w:rsid w:val="425A3055"/>
    <w:rsid w:val="42D02360"/>
    <w:rsid w:val="42ED0B8D"/>
    <w:rsid w:val="440B2C50"/>
    <w:rsid w:val="45B12AB5"/>
    <w:rsid w:val="4BC32318"/>
    <w:rsid w:val="4D966CB6"/>
    <w:rsid w:val="51603323"/>
    <w:rsid w:val="52082039"/>
    <w:rsid w:val="520B1012"/>
    <w:rsid w:val="56DD1623"/>
    <w:rsid w:val="584674DB"/>
    <w:rsid w:val="5B994AD0"/>
    <w:rsid w:val="5BB97A85"/>
    <w:rsid w:val="5C705EEE"/>
    <w:rsid w:val="5D580A9C"/>
    <w:rsid w:val="5F0C4CFF"/>
    <w:rsid w:val="602A22C2"/>
    <w:rsid w:val="64C4763E"/>
    <w:rsid w:val="65826A80"/>
    <w:rsid w:val="66FB5067"/>
    <w:rsid w:val="6A4209DB"/>
    <w:rsid w:val="6ABA50EB"/>
    <w:rsid w:val="6DEB0CC4"/>
    <w:rsid w:val="6E620EC2"/>
    <w:rsid w:val="72964393"/>
    <w:rsid w:val="72C90F73"/>
    <w:rsid w:val="7593546D"/>
    <w:rsid w:val="75C3338A"/>
    <w:rsid w:val="76AB541C"/>
    <w:rsid w:val="77930543"/>
    <w:rsid w:val="7FC46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li_正文"/>
    <w:basedOn w:val="1"/>
    <w:qFormat/>
    <w:uiPriority w:val="0"/>
    <w:pPr>
      <w:ind w:firstLine="200" w:firstLineChars="200"/>
      <w:jc w:val="left"/>
    </w:pPr>
    <w:rPr>
      <w:rFonts w:ascii="Calibri" w:hAnsi="Calibri" w:eastAsia="宋体" w:cs="Times New Roman"/>
      <w:sz w:val="28"/>
      <w:szCs w:val="28"/>
    </w:rPr>
  </w:style>
  <w:style w:type="paragraph" w:styleId="3">
    <w:name w:val="annotation text"/>
    <w:basedOn w:val="1"/>
    <w:unhideWhenUsed/>
    <w:qFormat/>
    <w:uiPriority w:val="99"/>
    <w:pPr>
      <w:jc w:val="left"/>
    </w:pPr>
  </w:style>
  <w:style w:type="paragraph" w:styleId="4">
    <w:name w:val="Block Text"/>
    <w:basedOn w:val="1"/>
    <w:unhideWhenUsed/>
    <w:qFormat/>
    <w:uiPriority w:val="99"/>
    <w:pPr>
      <w:adjustRightInd/>
      <w:ind w:left="525" w:leftChars="250" w:right="685" w:rightChars="326" w:firstLine="560"/>
      <w:jc w:val="both"/>
      <w:textAlignment w:val="auto"/>
    </w:pPr>
    <w:rPr>
      <w:sz w:val="28"/>
      <w:szCs w:val="24"/>
    </w:rPr>
  </w:style>
  <w:style w:type="paragraph" w:styleId="5">
    <w:name w:val="Plain Text"/>
    <w:basedOn w:val="1"/>
    <w:unhideWhenUsed/>
    <w:qFormat/>
    <w:uiPriority w:val="99"/>
    <w:rPr>
      <w:rFonts w:ascii="宋体" w:hAnsi="Courier New" w:cs="Courier New"/>
      <w:szCs w:val="21"/>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ind w:firstLine="420" w:firstLineChars="200"/>
    </w:p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不知不觉。1425094391</cp:lastModifiedBy>
  <dcterms:modified xsi:type="dcterms:W3CDTF">2019-11-12T02:30:07Z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