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_GB2312" w:cs="Times New Roman"/>
          <w:b/>
          <w:sz w:val="30"/>
          <w:szCs w:val="30"/>
        </w:rPr>
      </w:pPr>
      <w:r>
        <w:rPr>
          <w:rFonts w:hint="default" w:ascii="Times New Roman" w:hAnsi="Times New Roman" w:eastAsia="楷体_GB2312" w:cs="Times New Roman"/>
          <w:b/>
          <w:sz w:val="28"/>
          <w:szCs w:val="28"/>
          <w:lang w:val="en-US" w:eastAsia="zh-CN"/>
        </w:rPr>
        <w:t>莘县诚泰砼业有限公司年产10万立方米商品混凝土项目竣工</w:t>
      </w:r>
      <w:r>
        <w:rPr>
          <w:rFonts w:hint="default" w:ascii="Times New Roman" w:hAnsi="Times New Roman" w:eastAsia="楷体_GB2312" w:cs="Times New Roman"/>
          <w:b/>
          <w:sz w:val="28"/>
          <w:szCs w:val="28"/>
        </w:rPr>
        <w:t>环境保护验收现场检查及验收工作组验收意见</w:t>
      </w:r>
    </w:p>
    <w:p>
      <w:pPr>
        <w:tabs>
          <w:tab w:val="left" w:pos="360"/>
        </w:tabs>
        <w:spacing w:line="360" w:lineRule="auto"/>
        <w:ind w:left="298" w:leftChars="142"/>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     </w:t>
      </w:r>
      <w:r>
        <w:rPr>
          <w:rFonts w:hint="default" w:ascii="Times New Roman" w:hAnsi="Times New Roman" w:eastAsia="楷体_GB2312" w:cs="Times New Roman"/>
          <w:sz w:val="28"/>
          <w:szCs w:val="28"/>
          <w:highlight w:val="none"/>
        </w:rPr>
        <w:t>2018</w:t>
      </w:r>
      <w:r>
        <w:rPr>
          <w:rFonts w:hint="default" w:ascii="Times New Roman" w:hAnsi="Times New Roman" w:eastAsia="楷体_GB2312" w:cs="Times New Roman"/>
          <w:sz w:val="28"/>
          <w:szCs w:val="28"/>
          <w:highlight w:val="none"/>
        </w:rPr>
        <w:t>年</w:t>
      </w:r>
      <w:r>
        <w:rPr>
          <w:rFonts w:hint="default" w:ascii="Times New Roman" w:hAnsi="Times New Roman" w:eastAsia="楷体_GB2312" w:cs="Times New Roman"/>
          <w:sz w:val="28"/>
          <w:szCs w:val="28"/>
          <w:highlight w:val="none"/>
          <w:lang w:val="en-US" w:eastAsia="zh-CN"/>
        </w:rPr>
        <w:t>8</w:t>
      </w:r>
      <w:r>
        <w:rPr>
          <w:rFonts w:hint="default" w:ascii="Times New Roman" w:hAnsi="Times New Roman" w:eastAsia="楷体_GB2312" w:cs="Times New Roman"/>
          <w:sz w:val="28"/>
          <w:szCs w:val="28"/>
          <w:highlight w:val="none"/>
        </w:rPr>
        <w:t>月</w:t>
      </w:r>
      <w:r>
        <w:rPr>
          <w:rFonts w:hint="default" w:ascii="Times New Roman" w:hAnsi="Times New Roman" w:eastAsia="楷体_GB2312" w:cs="Times New Roman"/>
          <w:sz w:val="28"/>
          <w:szCs w:val="28"/>
          <w:highlight w:val="none"/>
          <w:lang w:val="en-US" w:eastAsia="zh-CN"/>
        </w:rPr>
        <w:t>4</w:t>
      </w:r>
      <w:r>
        <w:rPr>
          <w:rFonts w:hint="default" w:ascii="Times New Roman" w:hAnsi="Times New Roman" w:eastAsia="楷体_GB2312" w:cs="Times New Roman"/>
          <w:sz w:val="28"/>
          <w:szCs w:val="28"/>
          <w:highlight w:val="none"/>
        </w:rPr>
        <w:t>日</w:t>
      </w:r>
      <w:r>
        <w:rPr>
          <w:rFonts w:hint="default" w:ascii="Times New Roman" w:hAnsi="Times New Roman" w:eastAsia="楷体_GB2312" w:cs="Times New Roman"/>
          <w:sz w:val="28"/>
          <w:szCs w:val="28"/>
        </w:rPr>
        <w:t>，</w:t>
      </w:r>
      <w:r>
        <w:rPr>
          <w:rFonts w:hint="default" w:ascii="Times New Roman" w:hAnsi="Times New Roman" w:eastAsia="楷体_GB2312" w:cs="Times New Roman"/>
          <w:sz w:val="28"/>
          <w:szCs w:val="28"/>
          <w:lang w:val="en-US" w:eastAsia="zh-CN"/>
        </w:rPr>
        <w:t>莘县诚泰砼业有限公司</w:t>
      </w:r>
      <w:r>
        <w:rPr>
          <w:rFonts w:hint="default" w:ascii="Times New Roman" w:hAnsi="Times New Roman" w:eastAsia="楷体_GB2312" w:cs="Times New Roman"/>
          <w:sz w:val="28"/>
          <w:szCs w:val="28"/>
          <w:highlight w:val="none"/>
        </w:rPr>
        <w:t>组织召开</w:t>
      </w:r>
      <w:r>
        <w:rPr>
          <w:rFonts w:hint="default" w:ascii="Times New Roman" w:hAnsi="Times New Roman" w:eastAsia="楷体_GB2312" w:cs="Times New Roman"/>
          <w:sz w:val="28"/>
          <w:szCs w:val="28"/>
          <w:highlight w:val="none"/>
          <w:lang w:val="en-US" w:eastAsia="zh-CN"/>
        </w:rPr>
        <w:t>年产10万立方米商品混凝土项目</w:t>
      </w:r>
      <w:r>
        <w:rPr>
          <w:rFonts w:hint="default" w:ascii="Times New Roman" w:hAnsi="Times New Roman" w:eastAsia="楷体_GB2312" w:cs="Times New Roman"/>
          <w:sz w:val="28"/>
          <w:szCs w:val="28"/>
          <w:highlight w:val="none"/>
        </w:rPr>
        <w:t>竣</w:t>
      </w:r>
      <w:r>
        <w:rPr>
          <w:rFonts w:hint="default" w:ascii="Times New Roman" w:hAnsi="Times New Roman" w:eastAsia="楷体_GB2312" w:cs="Times New Roman"/>
          <w:sz w:val="28"/>
          <w:szCs w:val="28"/>
        </w:rPr>
        <w:t>工环境保护验收现场检查及验收及验收会。验收工作组由工程建设单位（</w:t>
      </w:r>
      <w:r>
        <w:rPr>
          <w:rFonts w:hint="default" w:ascii="Times New Roman" w:hAnsi="Times New Roman" w:eastAsia="楷体_GB2312" w:cs="Times New Roman"/>
          <w:sz w:val="28"/>
          <w:szCs w:val="28"/>
          <w:lang w:val="en-US" w:eastAsia="zh-CN"/>
        </w:rPr>
        <w:t>莘县诚泰砼业有限公司</w:t>
      </w:r>
      <w:r>
        <w:rPr>
          <w:rFonts w:hint="default" w:ascii="Times New Roman" w:hAnsi="Times New Roman" w:eastAsia="楷体_GB2312" w:cs="Times New Roman"/>
          <w:sz w:val="28"/>
          <w:szCs w:val="28"/>
        </w:rPr>
        <w:t>）、环评单位（</w:t>
      </w:r>
      <w:r>
        <w:rPr>
          <w:rFonts w:hint="default" w:ascii="Times New Roman" w:hAnsi="Times New Roman" w:eastAsia="楷体" w:cs="Times New Roman"/>
          <w:color w:val="auto"/>
          <w:sz w:val="28"/>
          <w:szCs w:val="28"/>
          <w:lang w:val="en-US" w:eastAsia="zh-CN"/>
        </w:rPr>
        <w:t>北京中环瑞德环境工程技术有限公司</w:t>
      </w:r>
      <w:r>
        <w:rPr>
          <w:rFonts w:hint="default" w:ascii="Times New Roman" w:hAnsi="Times New Roman" w:eastAsia="楷体_GB2312" w:cs="Times New Roman"/>
          <w:sz w:val="28"/>
          <w:szCs w:val="28"/>
        </w:rPr>
        <w:t>）、监测单位（</w:t>
      </w:r>
      <w:r>
        <w:rPr>
          <w:rFonts w:hint="default" w:ascii="Times New Roman" w:hAnsi="Times New Roman" w:eastAsia="楷体_GB2312" w:cs="Times New Roman"/>
          <w:sz w:val="28"/>
          <w:szCs w:val="28"/>
          <w:lang w:eastAsia="zh-CN"/>
        </w:rPr>
        <w:t>山东聊和环保科技有限公司</w:t>
      </w:r>
      <w:r>
        <w:rPr>
          <w:rFonts w:hint="default" w:ascii="Times New Roman" w:hAnsi="Times New Roman" w:eastAsia="楷体_GB2312" w:cs="Times New Roman"/>
          <w:sz w:val="28"/>
          <w:szCs w:val="28"/>
        </w:rPr>
        <w:t>）并特邀</w:t>
      </w:r>
      <w:r>
        <w:rPr>
          <w:rFonts w:hint="default" w:ascii="Times New Roman" w:hAnsi="Times New Roman" w:eastAsia="楷体_GB2312" w:cs="Times New Roman"/>
          <w:sz w:val="28"/>
          <w:szCs w:val="28"/>
          <w:lang w:val="en-US" w:eastAsia="zh-CN"/>
        </w:rPr>
        <w:t>2</w:t>
      </w:r>
      <w:r>
        <w:rPr>
          <w:rFonts w:hint="default" w:ascii="Times New Roman" w:hAnsi="Times New Roman" w:eastAsia="楷体_GB2312" w:cs="Times New Roman"/>
          <w:sz w:val="28"/>
          <w:szCs w:val="28"/>
        </w:rPr>
        <w:t>名技术专家（名单附后）组成。</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（一）建设地点、规模、主要建设内容</w:t>
      </w:r>
    </w:p>
    <w:p>
      <w:pPr>
        <w:pStyle w:val="3"/>
        <w:numPr>
          <w:ilvl w:val="0"/>
          <w:numId w:val="0"/>
        </w:numPr>
        <w:spacing w:line="360" w:lineRule="auto"/>
        <w:ind w:left="0" w:leftChars="0" w:firstLine="840" w:firstLineChars="300"/>
        <w:rPr>
          <w:rFonts w:hint="default" w:ascii="Times New Roman" w:hAnsi="Times New Roman" w:eastAsia="楷体" w:cs="Times New Roman"/>
          <w:sz w:val="28"/>
          <w:szCs w:val="28"/>
        </w:rPr>
      </w:pPr>
      <w:r>
        <w:rPr>
          <w:rFonts w:hint="default" w:ascii="Times New Roman" w:hAnsi="Times New Roman" w:eastAsia="楷体_GB2312" w:cs="Times New Roman"/>
          <w:sz w:val="28"/>
          <w:szCs w:val="28"/>
        </w:rPr>
        <w:t>项目建设地点</w:t>
      </w:r>
      <w:r>
        <w:rPr>
          <w:rFonts w:hint="default" w:ascii="Times New Roman" w:hAnsi="Times New Roman" w:eastAsia="楷体_GB2312" w:cs="Times New Roman"/>
          <w:sz w:val="28"/>
          <w:szCs w:val="28"/>
          <w:lang w:eastAsia="zh-CN"/>
        </w:rPr>
        <w:t>位于山东省聊城市莘县大张家镇小屯村西头路西</w:t>
      </w:r>
      <w:r>
        <w:rPr>
          <w:rFonts w:hint="default" w:ascii="Times New Roman" w:hAnsi="Times New Roman" w:eastAsia="楷体_GB2312" w:cs="Times New Roman"/>
          <w:sz w:val="28"/>
          <w:szCs w:val="28"/>
          <w:lang w:val="en-US" w:eastAsia="zh-CN"/>
        </w:rPr>
        <w:t>。项目</w:t>
      </w:r>
      <w:r>
        <w:rPr>
          <w:rFonts w:hint="default" w:ascii="Times New Roman" w:hAnsi="Times New Roman" w:eastAsia="楷体_GB2312" w:cs="Times New Roman"/>
          <w:sz w:val="28"/>
          <w:szCs w:val="28"/>
          <w:lang w:eastAsia="zh-CN"/>
        </w:rPr>
        <w:t>总投资</w:t>
      </w:r>
      <w:r>
        <w:rPr>
          <w:rFonts w:hint="default" w:ascii="Times New Roman" w:hAnsi="Times New Roman" w:eastAsia="楷体_GB2312" w:cs="Times New Roman"/>
          <w:sz w:val="28"/>
          <w:szCs w:val="28"/>
          <w:lang w:val="en-US" w:eastAsia="zh-CN"/>
        </w:rPr>
        <w:t>445.32万元，</w:t>
      </w:r>
      <w:r>
        <w:rPr>
          <w:rFonts w:hint="default" w:ascii="Times New Roman" w:hAnsi="Times New Roman" w:eastAsia="楷体_GB2312" w:cs="Times New Roman"/>
          <w:sz w:val="28"/>
          <w:szCs w:val="28"/>
        </w:rPr>
        <w:t>占地</w:t>
      </w:r>
      <w:r>
        <w:rPr>
          <w:rFonts w:hint="default" w:ascii="Times New Roman" w:hAnsi="Times New Roman" w:eastAsia="楷体_GB2312" w:cs="Times New Roman"/>
          <w:sz w:val="28"/>
          <w:szCs w:val="28"/>
          <w:lang w:eastAsia="zh-CN"/>
        </w:rPr>
        <w:t>面积</w:t>
      </w:r>
      <w:r>
        <w:rPr>
          <w:rFonts w:hint="default" w:ascii="Times New Roman" w:hAnsi="Times New Roman" w:eastAsia="楷体_GB2312" w:cs="Times New Roman"/>
          <w:sz w:val="28"/>
          <w:szCs w:val="28"/>
          <w:lang w:val="en-US" w:eastAsia="zh-CN"/>
        </w:rPr>
        <w:t>8906m</w:t>
      </w:r>
      <w:r>
        <w:rPr>
          <w:rFonts w:hint="default" w:ascii="Times New Roman" w:hAnsi="Times New Roman" w:eastAsia="楷体_GB2312" w:cs="Times New Roman"/>
          <w:sz w:val="28"/>
          <w:szCs w:val="28"/>
          <w:vertAlign w:val="superscript"/>
        </w:rPr>
        <w:t>2</w:t>
      </w:r>
      <w:r>
        <w:rPr>
          <w:rFonts w:hint="default" w:ascii="Times New Roman" w:hAnsi="Times New Roman" w:eastAsia="楷体_GB2312" w:cs="Times New Roman"/>
          <w:sz w:val="28"/>
          <w:szCs w:val="28"/>
        </w:rPr>
        <w:t>，</w:t>
      </w:r>
      <w:r>
        <w:rPr>
          <w:rFonts w:hint="default" w:ascii="Times New Roman" w:hAnsi="Times New Roman" w:eastAsia="楷体_GB2312" w:cs="Times New Roman"/>
          <w:sz w:val="28"/>
          <w:szCs w:val="28"/>
          <w:lang w:eastAsia="zh-CN"/>
        </w:rPr>
        <w:t>建设</w:t>
      </w:r>
      <w:r>
        <w:rPr>
          <w:rFonts w:hint="default" w:ascii="Times New Roman" w:hAnsi="Times New Roman" w:eastAsia="楷体_GB2312" w:cs="Times New Roman"/>
          <w:sz w:val="28"/>
          <w:szCs w:val="28"/>
          <w:lang w:val="en-US" w:eastAsia="zh-CN"/>
        </w:rPr>
        <w:t>年产10万立方米商品混凝土项目，购置搅拌楼、混凝土搅拌运输车等设备</w:t>
      </w:r>
      <w:r>
        <w:rPr>
          <w:rFonts w:hint="default" w:ascii="Times New Roman" w:hAnsi="Times New Roman" w:eastAsia="楷体_GB2312" w:cs="Times New Roman"/>
          <w:sz w:val="28"/>
          <w:szCs w:val="28"/>
          <w:lang w:eastAsia="zh-CN"/>
        </w:rPr>
        <w:t>及</w:t>
      </w:r>
      <w:r>
        <w:rPr>
          <w:rFonts w:hint="default" w:ascii="Times New Roman" w:hAnsi="Times New Roman" w:eastAsia="楷体" w:cs="Times New Roman"/>
          <w:sz w:val="28"/>
          <w:szCs w:val="28"/>
          <w:lang w:eastAsia="zh-CN"/>
        </w:rPr>
        <w:t>配套环保设施。</w:t>
      </w:r>
    </w:p>
    <w:p>
      <w:pPr>
        <w:tabs>
          <w:tab w:val="left" w:pos="360"/>
        </w:tabs>
        <w:spacing w:line="360" w:lineRule="auto"/>
        <w:ind w:left="298" w:leftChars="142" w:firstLine="560" w:firstLineChars="200"/>
        <w:jc w:val="left"/>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8"/>
          <w:szCs w:val="28"/>
        </w:rPr>
        <w:t>建设性质为</w:t>
      </w:r>
      <w:r>
        <w:rPr>
          <w:rFonts w:hint="default" w:ascii="Times New Roman" w:hAnsi="Times New Roman" w:eastAsia="楷体_GB2312" w:cs="Times New Roman"/>
          <w:sz w:val="28"/>
          <w:szCs w:val="28"/>
          <w:lang w:val="en-US" w:eastAsia="zh-CN"/>
        </w:rPr>
        <w:t>新建</w:t>
      </w:r>
      <w:r>
        <w:rPr>
          <w:rFonts w:hint="default" w:ascii="Times New Roman" w:hAnsi="Times New Roman" w:eastAsia="楷体_GB2312" w:cs="Times New Roman"/>
          <w:sz w:val="28"/>
          <w:szCs w:val="28"/>
        </w:rPr>
        <w:t>，项目生产规模为：</w:t>
      </w:r>
      <w:r>
        <w:rPr>
          <w:rFonts w:hint="default" w:ascii="Times New Roman" w:hAnsi="Times New Roman" w:eastAsia="楷体_GB2312" w:cs="Times New Roman"/>
          <w:sz w:val="28"/>
          <w:szCs w:val="28"/>
          <w:lang w:eastAsia="zh-CN"/>
        </w:rPr>
        <w:t>年产10万立方米商品混凝土</w:t>
      </w:r>
    </w:p>
    <w:p>
      <w:pPr>
        <w:tabs>
          <w:tab w:val="left" w:pos="360"/>
        </w:tabs>
        <w:spacing w:line="360" w:lineRule="auto"/>
        <w:ind w:left="298" w:leftChars="142" w:firstLine="560" w:firstLineChars="20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（二）环保审批情况</w:t>
      </w:r>
    </w:p>
    <w:p>
      <w:pPr>
        <w:spacing w:line="360" w:lineRule="auto"/>
        <w:ind w:firstLine="560" w:firstLineChars="200"/>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2017年6月莘县诚泰砼业有限公司委托北京中环瑞德环境工程技术有限公司编制了《莘县诚泰砼业有限公司年产10万立方米商品混凝土项目环境影响报告表》，2017年8月14日莘县环境保护局以莘环报告表[2017]64号对其进行了审批。2018年6月公司委托山东聊和环保科技有限公司进行该项目的环保验收监测工作，接受委托后山东聊和环保科技有限公司组织有关技术人员进行现场踏勘，依据监测技术规范制定了环保验收监测方案，并于2018年7月20日-21日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（三）投资情况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项目实际总投资</w:t>
      </w:r>
      <w:r>
        <w:rPr>
          <w:rFonts w:hint="default" w:ascii="Times New Roman" w:hAnsi="Times New Roman" w:eastAsia="楷体_GB2312" w:cs="Times New Roman"/>
          <w:sz w:val="28"/>
          <w:szCs w:val="28"/>
          <w:lang w:val="en-US" w:eastAsia="zh-CN"/>
        </w:rPr>
        <w:t>445.32万</w:t>
      </w:r>
      <w:r>
        <w:rPr>
          <w:rFonts w:hint="default" w:ascii="Times New Roman" w:hAnsi="Times New Roman" w:eastAsia="楷体_GB2312" w:cs="Times New Roman"/>
          <w:sz w:val="28"/>
          <w:szCs w:val="28"/>
        </w:rPr>
        <w:t>元，其中环保投资</w:t>
      </w:r>
      <w:r>
        <w:rPr>
          <w:rFonts w:hint="default" w:ascii="Times New Roman" w:hAnsi="Times New Roman" w:eastAsia="楷体_GB2312" w:cs="Times New Roman"/>
          <w:sz w:val="28"/>
          <w:szCs w:val="28"/>
          <w:lang w:val="en-US" w:eastAsia="zh-CN"/>
        </w:rPr>
        <w:t>100</w:t>
      </w:r>
      <w:r>
        <w:rPr>
          <w:rFonts w:hint="default" w:ascii="Times New Roman" w:hAnsi="Times New Roman" w:eastAsia="楷体_GB2312" w:cs="Times New Roman"/>
          <w:sz w:val="28"/>
          <w:szCs w:val="28"/>
        </w:rPr>
        <w:t>万元。占总投资</w:t>
      </w:r>
      <w:r>
        <w:rPr>
          <w:rFonts w:hint="default" w:ascii="Times New Roman" w:hAnsi="Times New Roman" w:eastAsia="楷体_GB2312" w:cs="Times New Roman"/>
          <w:sz w:val="28"/>
          <w:szCs w:val="28"/>
          <w:lang w:val="en-US" w:eastAsia="zh-CN"/>
        </w:rPr>
        <w:t>22.46</w:t>
      </w:r>
      <w:r>
        <w:rPr>
          <w:rFonts w:hint="default" w:ascii="Times New Roman" w:hAnsi="Times New Roman" w:eastAsia="楷体_GB2312" w:cs="Times New Roman"/>
          <w:sz w:val="28"/>
          <w:szCs w:val="28"/>
        </w:rPr>
        <w:t>％。</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本次验收的范围为</w:t>
      </w:r>
      <w:r>
        <w:rPr>
          <w:rFonts w:hint="default" w:ascii="Times New Roman" w:hAnsi="Times New Roman" w:eastAsia="楷体_GB2312" w:cs="Times New Roman"/>
          <w:sz w:val="28"/>
          <w:szCs w:val="28"/>
          <w:lang w:val="en-US" w:eastAsia="zh-CN"/>
        </w:rPr>
        <w:t>10万立方米商品混凝土生产设备</w:t>
      </w:r>
      <w:r>
        <w:rPr>
          <w:rFonts w:hint="default" w:ascii="Times New Roman" w:hAnsi="Times New Roman" w:eastAsia="楷体_GB2312" w:cs="Times New Roman"/>
          <w:sz w:val="28"/>
          <w:szCs w:val="28"/>
        </w:rPr>
        <w:t>及其配套环保设施。</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二、工程变更情况</w:t>
      </w:r>
    </w:p>
    <w:p>
      <w:pPr>
        <w:spacing w:line="360" w:lineRule="auto"/>
        <w:ind w:firstLine="840" w:firstLineChars="3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经现场验收核查，本项目较环评及环评批复基本没有变化，未发生重大变动。</w:t>
      </w:r>
    </w:p>
    <w:p>
      <w:pPr>
        <w:pStyle w:val="9"/>
        <w:numPr>
          <w:ilvl w:val="0"/>
          <w:numId w:val="1"/>
        </w:numPr>
        <w:spacing w:line="360" w:lineRule="auto"/>
        <w:ind w:firstLineChars="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环境保护设施落实情况</w:t>
      </w:r>
    </w:p>
    <w:p>
      <w:pPr>
        <w:pStyle w:val="9"/>
        <w:spacing w:beforeLines="50" w:line="360" w:lineRule="auto"/>
        <w:ind w:left="141" w:leftChars="67" w:firstLine="280" w:firstLineChars="1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（一）废水污染源及其治理措施</w:t>
      </w:r>
    </w:p>
    <w:p>
      <w:pPr>
        <w:widowControl/>
        <w:spacing w:line="360" w:lineRule="auto"/>
        <w:ind w:left="0" w:leftChars="0" w:firstLine="638" w:firstLineChars="228"/>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项目废水主要是运输车辆及搅拌站冲洗产生的冲洗废水和职工生活产生的生活污水。冲洗废水收集进入沉砂池沉淀后回用于生产，不外排。因此，本项目无生产废水排放。生活污水产生量小，全部汇入旱厕处理后由周边村民清运堆肥。。</w:t>
      </w:r>
    </w:p>
    <w:p>
      <w:pPr>
        <w:widowControl/>
        <w:spacing w:line="360" w:lineRule="auto"/>
        <w:ind w:firstLine="420" w:firstLineChars="15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（二）废气污染源及其治理措施</w:t>
      </w:r>
    </w:p>
    <w:p>
      <w:pPr>
        <w:spacing w:line="360" w:lineRule="auto"/>
        <w:ind w:firstLine="560" w:firstLineChars="200"/>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项目废气主要为筒仓进出料排空时产生的粉尘；石子制砂粉碎过程和筛分过程产生的粉尘；混合搅拌过程和产品混装、包装过程产生的粉尘；原料装卸、堆放产生的粉尘；成品搬运，堆放产生的粉尘；厂区道路扬尘。对于筒仓粉尘，应经每个筒仓进出料口的吸风口收集后，通过风机引至各筒仓自带的的布袋除尘设施，处理后经仓顶20m高排空口排放。对于石子制砂粉碎过程和筛分过程产生的粉尘、混合搅拌过程和产品混装、包装过程产生的粉尘，经设置在制砂粉碎、搅拌、混装、包装等工序进出料口的吸风口收集后，通过风机引至各工序配套的布袋除尘设施，处理后经车间顶层20m高排气口排放。对于原料堆放、卸载粉尘、厂区道路扬尘，通过对堆场进行封闭，对输送带进行封闭、规范装卸、堆放操作、厂区地面硬化等措施。</w:t>
      </w:r>
    </w:p>
    <w:p>
      <w:pPr>
        <w:spacing w:line="360" w:lineRule="auto"/>
        <w:ind w:firstLine="560" w:firstLineChars="200"/>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（三）噪声</w:t>
      </w:r>
    </w:p>
    <w:p>
      <w:pPr>
        <w:spacing w:line="360" w:lineRule="auto"/>
        <w:ind w:firstLine="560" w:firstLineChars="200"/>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 xml:space="preserve">项目噪声主要为制砂机，筛分装置、搅拌机、空压机等设备噪声及运输车辆噪声。项目选用低噪声设备，合理布置设备位置，设置绿化隔离带，安装隔声窗，车辆噪声经距离衰减和障碍物隔声等措施。 </w:t>
      </w:r>
    </w:p>
    <w:p>
      <w:pPr>
        <w:spacing w:line="360" w:lineRule="auto"/>
        <w:ind w:firstLine="420" w:firstLineChars="150"/>
        <w:jc w:val="left"/>
        <w:rPr>
          <w:rFonts w:hint="default" w:ascii="Times New Roman" w:hAnsi="Times New Roman" w:eastAsia="楷体" w:cs="Times New Roman"/>
          <w:sz w:val="28"/>
          <w:szCs w:val="28"/>
          <w:lang w:eastAsia="zh-CN"/>
        </w:rPr>
      </w:pPr>
      <w:r>
        <w:rPr>
          <w:rFonts w:hint="default" w:ascii="Times New Roman" w:hAnsi="Times New Roman" w:eastAsia="楷体_GB2312" w:cs="Times New Roman"/>
          <w:sz w:val="28"/>
          <w:szCs w:val="28"/>
        </w:rPr>
        <w:t>（</w:t>
      </w:r>
      <w:r>
        <w:rPr>
          <w:rFonts w:hint="default" w:ascii="Times New Roman" w:hAnsi="Times New Roman" w:eastAsia="楷体" w:cs="Times New Roman"/>
          <w:sz w:val="28"/>
          <w:szCs w:val="28"/>
        </w:rPr>
        <w:t>四）固体废物</w:t>
      </w:r>
    </w:p>
    <w:p>
      <w:pPr>
        <w:pStyle w:val="2"/>
        <w:spacing w:line="360" w:lineRule="auto"/>
        <w:ind w:left="0" w:leftChars="0" w:firstLine="560" w:firstLineChars="200"/>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项目固废主要为除尘设备回收的粉尘及职工日常生活垃圾。对于除尘设备回收的粉尘，建设单位定期清理，回用为生产原料再利用；对于生活垃圾，委托环卫部门统一收集清运，确保不外排。</w:t>
      </w:r>
    </w:p>
    <w:p>
      <w:pPr>
        <w:pStyle w:val="9"/>
        <w:numPr>
          <w:ilvl w:val="0"/>
          <w:numId w:val="0"/>
        </w:numPr>
        <w:spacing w:line="360" w:lineRule="auto"/>
        <w:ind w:left="0" w:leftChars="0" w:firstLine="560" w:firstLineChars="200"/>
        <w:jc w:val="left"/>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四、验收监测结果</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（一）环保设施运行检测结果</w:t>
      </w:r>
    </w:p>
    <w:p>
      <w:pPr>
        <w:widowControl/>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山东聊和环保科技有限公司</w:t>
      </w:r>
      <w:r>
        <w:rPr>
          <w:rFonts w:hint="default" w:ascii="Times New Roman" w:hAnsi="Times New Roman" w:eastAsia="楷体_GB2312" w:cs="Times New Roman"/>
          <w:sz w:val="28"/>
          <w:szCs w:val="28"/>
        </w:rPr>
        <w:t>出具的</w:t>
      </w:r>
      <w:r>
        <w:rPr>
          <w:rFonts w:hint="default" w:ascii="Times New Roman" w:hAnsi="Times New Roman" w:eastAsia="楷体_GB2312" w:cs="Times New Roman"/>
          <w:b w:val="0"/>
          <w:bCs w:val="0"/>
          <w:sz w:val="28"/>
          <w:szCs w:val="28"/>
        </w:rPr>
        <w:t>《</w:t>
      </w:r>
      <w:r>
        <w:rPr>
          <w:rFonts w:hint="default" w:ascii="Times New Roman" w:hAnsi="Times New Roman" w:eastAsia="楷体_GB2312" w:cs="Times New Roman"/>
          <w:b w:val="0"/>
          <w:bCs w:val="0"/>
          <w:sz w:val="28"/>
          <w:szCs w:val="28"/>
          <w:lang w:val="en-US" w:eastAsia="zh-CN"/>
        </w:rPr>
        <w:t>莘县诚泰砼业有限公司年产10万立方米商品混凝土项目</w:t>
      </w:r>
      <w:r>
        <w:rPr>
          <w:rFonts w:hint="default" w:ascii="Times New Roman" w:hAnsi="Times New Roman" w:eastAsia="楷体_GB2312" w:cs="Times New Roman"/>
          <w:sz w:val="28"/>
          <w:szCs w:val="28"/>
        </w:rPr>
        <w:t>竣工环境保护验收监测报告》监测结果表明：</w:t>
      </w:r>
    </w:p>
    <w:p>
      <w:pPr>
        <w:numPr>
          <w:ilvl w:val="0"/>
          <w:numId w:val="2"/>
        </w:numPr>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废水</w:t>
      </w:r>
    </w:p>
    <w:p>
      <w:pPr>
        <w:ind w:firstLine="560" w:firstLineChars="200"/>
        <w:rPr>
          <w:rFonts w:hint="default" w:ascii="Times New Roman" w:hAnsi="Times New Roman" w:eastAsia="楷体" w:cs="Times New Roman"/>
          <w:b w:val="0"/>
          <w:bCs w:val="0"/>
          <w:color w:val="000000"/>
          <w:sz w:val="28"/>
          <w:szCs w:val="28"/>
          <w:lang w:val="en-US" w:eastAsia="zh-CN"/>
        </w:rPr>
      </w:pPr>
      <w:r>
        <w:rPr>
          <w:rFonts w:hint="default" w:ascii="Times New Roman" w:hAnsi="Times New Roman" w:eastAsia="楷体" w:cs="Times New Roman"/>
          <w:b w:val="0"/>
          <w:bCs w:val="0"/>
          <w:sz w:val="28"/>
          <w:szCs w:val="28"/>
        </w:rPr>
        <w:t>项目废水主要是运输车辆及搅拌站冲洗产生的冲洗废水和生活污水。冲洗废水经收集进入沉砂池沉淀后回用于生产；生活污水，全部汇入旱厕处理后由周边村民清运堆肥，不外排</w:t>
      </w:r>
      <w:r>
        <w:rPr>
          <w:rFonts w:hint="default" w:ascii="Times New Roman" w:hAnsi="Times New Roman" w:eastAsia="楷体" w:cs="Times New Roman"/>
          <w:b w:val="0"/>
          <w:bCs w:val="0"/>
          <w:sz w:val="28"/>
          <w:szCs w:val="28"/>
          <w:lang w:val="en-US" w:eastAsia="zh-CN"/>
        </w:rPr>
        <w:t>。</w:t>
      </w:r>
    </w:p>
    <w:p>
      <w:pPr>
        <w:numPr>
          <w:ilvl w:val="0"/>
          <w:numId w:val="3"/>
        </w:numPr>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废气</w:t>
      </w:r>
    </w:p>
    <w:p>
      <w:pPr>
        <w:spacing w:line="360" w:lineRule="auto"/>
        <w:ind w:firstLine="560" w:firstLineChars="200"/>
        <w:rPr>
          <w:rFonts w:hint="default" w:ascii="Times New Roman" w:hAnsi="Times New Roman" w:eastAsia="楷体" w:cs="Times New Roman"/>
          <w:color w:val="000000"/>
          <w:kern w:val="2"/>
          <w:sz w:val="24"/>
          <w:szCs w:val="24"/>
          <w:lang w:val="en-US" w:eastAsia="zh-CN" w:bidi="ar-SA"/>
        </w:rPr>
      </w:pPr>
      <w:r>
        <w:rPr>
          <w:rFonts w:hint="default" w:ascii="Times New Roman" w:hAnsi="Times New Roman" w:eastAsia="楷体" w:cs="Times New Roman"/>
          <w:color w:val="000000"/>
          <w:kern w:val="2"/>
          <w:sz w:val="28"/>
          <w:szCs w:val="28"/>
          <w:lang w:val="en-US" w:eastAsia="zh-CN" w:bidi="ar-SA"/>
        </w:rPr>
        <w:t>验收监测期间，</w:t>
      </w:r>
      <w:r>
        <w:rPr>
          <w:rFonts w:hint="default" w:ascii="Times New Roman" w:hAnsi="Times New Roman" w:eastAsia="楷体" w:cs="Times New Roman"/>
          <w:color w:val="000000"/>
          <w:kern w:val="2"/>
          <w:sz w:val="28"/>
          <w:szCs w:val="28"/>
          <w:lang w:val="en-US" w:eastAsia="zh-CN" w:bidi="ar-SA"/>
        </w:rPr>
        <w:t>有</w:t>
      </w:r>
      <w:r>
        <w:rPr>
          <w:rFonts w:hint="default" w:ascii="Times New Roman" w:hAnsi="Times New Roman" w:eastAsia="楷体" w:cs="Times New Roman"/>
          <w:color w:val="000000"/>
          <w:kern w:val="2"/>
          <w:sz w:val="28"/>
          <w:szCs w:val="28"/>
          <w:lang w:val="en-US" w:eastAsia="zh-CN" w:bidi="ar-SA"/>
        </w:rPr>
        <w:t>组织颗粒物小时浓度最高为</w:t>
      </w:r>
      <w:r>
        <w:rPr>
          <w:rFonts w:hint="default" w:ascii="Times New Roman" w:hAnsi="Times New Roman" w:eastAsia="楷体" w:cs="Times New Roman"/>
          <w:color w:val="000000"/>
          <w:kern w:val="2"/>
          <w:sz w:val="28"/>
          <w:szCs w:val="28"/>
          <w:lang w:val="en-US" w:eastAsia="zh-CN" w:bidi="ar-SA"/>
        </w:rPr>
        <w:t>9.6</w:t>
      </w:r>
      <w:r>
        <w:rPr>
          <w:rFonts w:hint="default" w:ascii="Times New Roman" w:hAnsi="Times New Roman" w:eastAsia="楷体" w:cs="Times New Roman"/>
          <w:color w:val="000000"/>
          <w:kern w:val="2"/>
          <w:sz w:val="28"/>
          <w:szCs w:val="28"/>
          <w:highlight w:val="none"/>
          <w:lang w:val="en-US" w:eastAsia="zh-CN" w:bidi="ar-SA"/>
        </w:rPr>
        <w:t>mg/m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default" w:ascii="Times New Roman" w:hAnsi="Times New Roman" w:eastAsia="楷体" w:cs="Times New Roman"/>
          <w:color w:val="000000"/>
          <w:kern w:val="2"/>
          <w:sz w:val="28"/>
          <w:szCs w:val="28"/>
          <w:highlight w:val="none"/>
          <w:vertAlign w:val="baseline"/>
          <w:lang w:val="en-US" w:eastAsia="zh-CN" w:bidi="ar-SA"/>
        </w:rPr>
        <w:t>排放速率最高为0.012kg/h，最高排放浓度</w:t>
      </w:r>
      <w:r>
        <w:rPr>
          <w:rFonts w:hint="default" w:ascii="Times New Roman" w:hAnsi="Times New Roman" w:eastAsia="楷体" w:cs="Times New Roman"/>
          <w:color w:val="000000"/>
          <w:kern w:val="2"/>
          <w:sz w:val="28"/>
          <w:szCs w:val="28"/>
          <w:lang w:val="en-US" w:eastAsia="zh-CN" w:bidi="ar-SA"/>
        </w:rPr>
        <w:t>满足</w:t>
      </w:r>
      <w:r>
        <w:rPr>
          <w:rFonts w:hint="default" w:ascii="Times New Roman" w:hAnsi="Times New Roman" w:eastAsia="楷体" w:cs="Times New Roman"/>
          <w:color w:val="000000"/>
          <w:kern w:val="2"/>
          <w:sz w:val="28"/>
          <w:szCs w:val="28"/>
          <w:lang w:val="en-US" w:eastAsia="zh-CN" w:bidi="ar-SA"/>
        </w:rPr>
        <w:t>《山东省区域性大气污染物综合排放标准》（DB37/2376-2013）表2重点控制区排放浓度限制，最高排放速率满足《大气污染物综合排放标准》（GB16297-1996）表2中颗粒物二级排放标准</w:t>
      </w:r>
      <w:r>
        <w:rPr>
          <w:rFonts w:hint="default" w:ascii="Times New Roman" w:hAnsi="Times New Roman" w:eastAsia="楷体" w:cs="Times New Roman"/>
          <w:color w:val="000000"/>
          <w:kern w:val="2"/>
          <w:sz w:val="28"/>
          <w:szCs w:val="28"/>
          <w:lang w:val="en-US" w:eastAsia="zh-CN" w:bidi="ar-SA"/>
        </w:rPr>
        <w:t>。无组织颗粒物小时浓度最高为0.</w:t>
      </w:r>
      <w:r>
        <w:rPr>
          <w:rFonts w:hint="default" w:ascii="Times New Roman" w:hAnsi="Times New Roman" w:eastAsia="楷体" w:cs="Times New Roman"/>
          <w:color w:val="000000"/>
          <w:kern w:val="2"/>
          <w:sz w:val="28"/>
          <w:szCs w:val="28"/>
          <w:lang w:val="en-US" w:eastAsia="zh-CN" w:bidi="ar-SA"/>
        </w:rPr>
        <w:t>487</w:t>
      </w:r>
      <w:r>
        <w:rPr>
          <w:rFonts w:hint="default" w:ascii="Times New Roman" w:hAnsi="Times New Roman" w:eastAsia="楷体" w:cs="Times New Roman"/>
          <w:color w:val="000000"/>
          <w:kern w:val="2"/>
          <w:sz w:val="28"/>
          <w:szCs w:val="28"/>
          <w:highlight w:val="none"/>
          <w:lang w:val="en-US" w:eastAsia="zh-CN" w:bidi="ar-SA"/>
        </w:rPr>
        <w:t>mg/m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default" w:ascii="Times New Roman" w:hAnsi="Times New Roman" w:eastAsia="楷体" w:cs="Times New Roman"/>
          <w:color w:val="000000"/>
          <w:kern w:val="2"/>
          <w:sz w:val="28"/>
          <w:szCs w:val="28"/>
          <w:lang w:val="en-US" w:eastAsia="zh-CN" w:bidi="ar-SA"/>
        </w:rPr>
        <w:t>满足</w:t>
      </w:r>
      <w:r>
        <w:rPr>
          <w:rFonts w:hint="default" w:ascii="Times New Roman" w:hAnsi="Times New Roman" w:eastAsia="楷体" w:cs="Times New Roman"/>
          <w:color w:val="000000"/>
          <w:kern w:val="2"/>
          <w:sz w:val="28"/>
          <w:szCs w:val="28"/>
          <w:lang w:val="en-US" w:eastAsia="zh-CN" w:bidi="ar-SA"/>
        </w:rPr>
        <w:t>《山东省建材工业大气污染物排放标准》（DB37/2373-2013）表2中无组织排放限值</w:t>
      </w:r>
      <w:r>
        <w:rPr>
          <w:rFonts w:hint="default" w:ascii="Times New Roman" w:hAnsi="Times New Roman" w:eastAsia="楷体" w:cs="Times New Roman"/>
          <w:sz w:val="28"/>
          <w:szCs w:val="28"/>
          <w:lang w:val="en-US" w:eastAsia="zh-CN"/>
        </w:rPr>
        <w:t>。</w:t>
      </w:r>
    </w:p>
    <w:p>
      <w:pPr>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val="en-US" w:eastAsia="zh-CN"/>
        </w:rPr>
        <w:t>3</w:t>
      </w:r>
      <w:r>
        <w:rPr>
          <w:rFonts w:hint="default" w:ascii="Times New Roman" w:hAnsi="Times New Roman" w:eastAsia="楷体_GB2312" w:cs="Times New Roman"/>
          <w:sz w:val="28"/>
          <w:szCs w:val="28"/>
        </w:rPr>
        <w:t xml:space="preserve">. </w:t>
      </w:r>
      <w:r>
        <w:rPr>
          <w:rFonts w:hint="default" w:ascii="Times New Roman" w:hAnsi="Times New Roman" w:eastAsia="楷体_GB2312" w:cs="Times New Roman"/>
          <w:sz w:val="28"/>
          <w:szCs w:val="28"/>
        </w:rPr>
        <w:t>噪声</w:t>
      </w:r>
    </w:p>
    <w:p>
      <w:pPr>
        <w:keepNext w:val="0"/>
        <w:keepLines w:val="0"/>
        <w:pageBreakBefore w:val="0"/>
        <w:widowControl w:val="0"/>
        <w:kinsoku/>
        <w:wordWrap/>
        <w:overflowPunct/>
        <w:topLinePunct w:val="0"/>
        <w:autoSpaceDE/>
        <w:autoSpaceDN/>
        <w:bidi w:val="0"/>
        <w:adjustRightInd/>
        <w:snapToGrid/>
        <w:spacing w:beforeLines="50" w:line="360" w:lineRule="auto"/>
        <w:ind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lang w:eastAsia="zh-CN"/>
        </w:rPr>
        <w:t>验收监测期间，监测点位昼间噪声在51.3dB(A)-58.1dB(A)之间，符合《工业企业厂界环境噪声排放标准》（GB12348－2008）中的2类标准限值。</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固体废物</w:t>
      </w:r>
    </w:p>
    <w:p>
      <w:pPr>
        <w:keepNext w:val="0"/>
        <w:keepLines w:val="0"/>
        <w:pageBreakBefore w:val="0"/>
        <w:widowControl w:val="0"/>
        <w:kinsoku/>
        <w:wordWrap/>
        <w:overflowPunct/>
        <w:topLinePunct w:val="0"/>
        <w:autoSpaceDE/>
        <w:autoSpaceDN/>
        <w:bidi w:val="0"/>
        <w:adjustRightInd/>
        <w:snapToGrid/>
        <w:spacing w:beforeLines="50" w:line="360" w:lineRule="auto"/>
        <w:ind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项目固废主要为除尘设备回收的粉尘及职工日常生活垃圾。对于除尘设备回收的粉尘，建设单位定期清理，回用为生产原料再利用；对于生活垃圾，委托环卫部门统一收集清运，确保不外排</w:t>
      </w:r>
      <w:bookmarkStart w:id="0" w:name="_GoBack"/>
      <w:bookmarkEnd w:id="0"/>
      <w:r>
        <w:rPr>
          <w:rFonts w:hint="default" w:ascii="Times New Roman" w:hAnsi="Times New Roman" w:eastAsia="楷体" w:cs="Times New Roman"/>
          <w:sz w:val="28"/>
          <w:szCs w:val="28"/>
        </w:rPr>
        <w:t>。</w:t>
      </w:r>
    </w:p>
    <w:p>
      <w:pPr>
        <w:spacing w:beforeLines="50" w:line="360" w:lineRule="auto"/>
        <w:ind w:firstLine="280" w:firstLineChars="10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（二）环境管理调查</w:t>
      </w:r>
    </w:p>
    <w:p>
      <w:pPr>
        <w:spacing w:line="360" w:lineRule="auto"/>
        <w:ind w:firstLine="560" w:firstLineChars="200"/>
        <w:rPr>
          <w:rFonts w:hint="default" w:ascii="Times New Roman" w:hAnsi="Times New Roman" w:eastAsia="楷体_GB2312" w:cs="Times New Roman"/>
          <w:color w:val="000000"/>
          <w:sz w:val="28"/>
          <w:szCs w:val="28"/>
        </w:rPr>
      </w:pPr>
      <w:r>
        <w:rPr>
          <w:rFonts w:hint="default" w:ascii="Times New Roman" w:hAnsi="Times New Roman" w:eastAsia="楷体" w:cs="Times New Roman"/>
          <w:sz w:val="28"/>
          <w:szCs w:val="36"/>
          <w:lang w:eastAsia="zh-CN"/>
        </w:rPr>
        <w:t>莘县诚泰砼业有限公司</w:t>
      </w:r>
      <w:r>
        <w:rPr>
          <w:rFonts w:hint="default" w:ascii="Times New Roman" w:hAnsi="Times New Roman" w:eastAsia="楷体_GB2312" w:cs="Times New Roman"/>
          <w:color w:val="000000"/>
          <w:sz w:val="28"/>
          <w:szCs w:val="28"/>
        </w:rPr>
        <w:t>制定了《</w:t>
      </w:r>
      <w:r>
        <w:rPr>
          <w:rFonts w:hint="default" w:ascii="Times New Roman" w:hAnsi="Times New Roman" w:eastAsia="楷体" w:cs="Times New Roman"/>
          <w:sz w:val="28"/>
          <w:szCs w:val="36"/>
          <w:lang w:eastAsia="zh-CN"/>
        </w:rPr>
        <w:t>莘县诚泰砼业有限公司</w:t>
      </w:r>
      <w:r>
        <w:rPr>
          <w:rFonts w:hint="default" w:ascii="Times New Roman" w:hAnsi="Times New Roman" w:eastAsia="楷体_GB2312" w:cs="Times New Roman"/>
          <w:color w:val="000000"/>
          <w:sz w:val="28"/>
          <w:szCs w:val="28"/>
        </w:rPr>
        <w:t>环保管理制度》</w:t>
      </w:r>
      <w:r>
        <w:rPr>
          <w:rFonts w:hint="default" w:ascii="Times New Roman" w:hAnsi="Times New Roman" w:eastAsia="楷体_GB2312" w:cs="Times New Roman"/>
          <w:color w:val="000000"/>
          <w:sz w:val="28"/>
          <w:szCs w:val="28"/>
          <w:lang w:eastAsia="zh-CN"/>
        </w:rPr>
        <w:t>，</w:t>
      </w:r>
      <w:r>
        <w:rPr>
          <w:rFonts w:hint="default" w:ascii="Times New Roman" w:hAnsi="Times New Roman" w:eastAsia="楷体_GB2312" w:cs="Times New Roman"/>
          <w:color w:val="000000"/>
          <w:sz w:val="28"/>
          <w:szCs w:val="28"/>
        </w:rPr>
        <w:t>并设立了相关机构。日常工作由工程部门归口管理，其主要职责是：行使公司环保工作的计划、组织、指挥、协调、检查和考核管理职能，日常一切工作须对公司负责，并由职工代表大会予以监督。</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五、专家意见：</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在今后企业环保工作中，建议企业落实以下要求。</w:t>
      </w:r>
    </w:p>
    <w:p>
      <w:pPr>
        <w:pStyle w:val="5"/>
        <w:numPr>
          <w:ilvl w:val="0"/>
          <w:numId w:val="5"/>
        </w:numPr>
        <w:ind w:left="560" w:leftChars="0" w:firstLine="0" w:firstLineChars="0"/>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规范车间地面及沉淀池硬化。</w:t>
      </w:r>
    </w:p>
    <w:p>
      <w:pPr>
        <w:pStyle w:val="5"/>
        <w:numPr>
          <w:ilvl w:val="0"/>
          <w:numId w:val="5"/>
        </w:numPr>
        <w:ind w:left="560" w:leftChars="0" w:firstLine="0" w:firstLineChars="0"/>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原料堆场应完全封闭，设置水喷淋。</w:t>
      </w:r>
    </w:p>
    <w:p>
      <w:pPr>
        <w:pStyle w:val="5"/>
        <w:numPr>
          <w:ilvl w:val="0"/>
          <w:numId w:val="5"/>
        </w:numPr>
        <w:ind w:left="560" w:leftChars="0" w:firstLine="0" w:firstLineChars="0"/>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清洗废渣应及时收集清理或利用。</w:t>
      </w:r>
    </w:p>
    <w:p>
      <w:pPr>
        <w:pStyle w:val="5"/>
        <w:numPr>
          <w:ilvl w:val="0"/>
          <w:numId w:val="5"/>
        </w:numPr>
        <w:ind w:left="560" w:leftChars="0" w:firstLine="0" w:firstLineChars="0"/>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清洗废水经沉淀池沉淀后循环利用，不得外排。</w:t>
      </w:r>
    </w:p>
    <w:p>
      <w:pPr>
        <w:pStyle w:val="5"/>
        <w:numPr>
          <w:ilvl w:val="0"/>
          <w:numId w:val="5"/>
        </w:numPr>
        <w:ind w:left="560" w:leftChars="0" w:firstLine="0" w:firstLineChars="0"/>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规范两个排气筒采样爬梯及采样平台。</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六</w:t>
      </w:r>
      <w:r>
        <w:rPr>
          <w:rFonts w:hint="default" w:ascii="Times New Roman" w:hAnsi="Times New Roman" w:eastAsia="楷体_GB2312" w:cs="Times New Roman"/>
          <w:sz w:val="28"/>
          <w:szCs w:val="28"/>
        </w:rPr>
        <w:t>、验收结论</w:t>
      </w:r>
    </w:p>
    <w:p>
      <w:pPr>
        <w:spacing w:line="360" w:lineRule="auto"/>
        <w:ind w:firstLine="555"/>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                   </w:t>
      </w:r>
      <w:r>
        <w:rPr>
          <w:rFonts w:hint="default" w:ascii="Times New Roman" w:hAnsi="Times New Roman" w:eastAsia="楷体" w:cs="Times New Roman"/>
          <w:sz w:val="28"/>
          <w:szCs w:val="36"/>
          <w:lang w:eastAsia="zh-CN"/>
        </w:rPr>
        <w:t>莘县诚泰砼业有限公司</w:t>
      </w:r>
      <w:r>
        <w:rPr>
          <w:rFonts w:hint="default" w:ascii="Times New Roman" w:hAnsi="Times New Roman" w:eastAsia="楷体_GB2312" w:cs="Times New Roman"/>
          <w:sz w:val="28"/>
          <w:szCs w:val="28"/>
        </w:rPr>
        <w:t>验收组</w:t>
      </w:r>
    </w:p>
    <w:p>
      <w:pPr>
        <w:spacing w:line="360" w:lineRule="auto"/>
        <w:jc w:val="right"/>
        <w:rPr>
          <w:rFonts w:hint="default" w:ascii="Times New Roman" w:hAnsi="Times New Roman" w:eastAsia="宋体" w:cs="Times New Roman"/>
          <w:lang w:eastAsia="zh-CN"/>
        </w:rPr>
      </w:pPr>
      <w:r>
        <w:rPr>
          <w:rFonts w:hint="default" w:ascii="Times New Roman" w:hAnsi="Times New Roman" w:eastAsia="楷体_GB2312" w:cs="Times New Roman"/>
          <w:sz w:val="28"/>
          <w:szCs w:val="28"/>
        </w:rPr>
        <w:t xml:space="preserve">                            </w:t>
      </w:r>
      <w:r>
        <w:rPr>
          <w:rFonts w:hint="default" w:ascii="Times New Roman" w:hAnsi="Times New Roman" w:eastAsia="楷体_GB2312" w:cs="Times New Roman"/>
          <w:sz w:val="28"/>
          <w:szCs w:val="28"/>
          <w:highlight w:val="none"/>
        </w:rPr>
        <w:t xml:space="preserve">    2018</w:t>
      </w:r>
      <w:r>
        <w:rPr>
          <w:rFonts w:hint="default" w:ascii="Times New Roman" w:hAnsi="Times New Roman" w:eastAsia="楷体_GB2312" w:cs="Times New Roman"/>
          <w:sz w:val="28"/>
          <w:szCs w:val="28"/>
          <w:highlight w:val="none"/>
        </w:rPr>
        <w:t>年</w:t>
      </w:r>
      <w:r>
        <w:rPr>
          <w:rFonts w:hint="default" w:ascii="Times New Roman" w:hAnsi="Times New Roman" w:eastAsia="楷体_GB2312" w:cs="Times New Roman"/>
          <w:sz w:val="28"/>
          <w:szCs w:val="28"/>
          <w:highlight w:val="none"/>
          <w:lang w:val="en-US" w:eastAsia="zh-CN"/>
        </w:rPr>
        <w:t>9</w:t>
      </w:r>
      <w:r>
        <w:rPr>
          <w:rFonts w:hint="default" w:ascii="Times New Roman" w:hAnsi="Times New Roman" w:eastAsia="楷体_GB2312" w:cs="Times New Roman"/>
          <w:sz w:val="28"/>
          <w:szCs w:val="28"/>
          <w:highlight w:val="none"/>
        </w:rPr>
        <w:t>月</w:t>
      </w:r>
      <w:r>
        <w:rPr>
          <w:rFonts w:hint="default" w:ascii="Times New Roman" w:hAnsi="Times New Roman" w:eastAsia="楷体_GB2312" w:cs="Times New Roman"/>
          <w:sz w:val="28"/>
          <w:szCs w:val="28"/>
          <w:highlight w:val="none"/>
          <w:lang w:val="en-US" w:eastAsia="zh-CN"/>
        </w:rPr>
        <w:t>30</w:t>
      </w:r>
      <w:r>
        <w:rPr>
          <w:rFonts w:hint="default" w:ascii="Times New Roman" w:hAnsi="Times New Roman" w:eastAsia="楷体_GB2312" w:cs="Times New Roman"/>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4">
    <w:nsid w:val="4401761E"/>
    <w:multiLevelType w:val="singleLevel"/>
    <w:tmpl w:val="4401761E"/>
    <w:lvl w:ilvl="0" w:tentative="0">
      <w:start w:val="2"/>
      <w:numFmt w:val="decimal"/>
      <w:suff w:val="space"/>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7464"/>
    <w:rsid w:val="02607F1F"/>
    <w:rsid w:val="0705220E"/>
    <w:rsid w:val="0A775B6C"/>
    <w:rsid w:val="0BB105F9"/>
    <w:rsid w:val="0BCD78E3"/>
    <w:rsid w:val="0BD4352F"/>
    <w:rsid w:val="10E01E5B"/>
    <w:rsid w:val="110D6D4E"/>
    <w:rsid w:val="13242E95"/>
    <w:rsid w:val="13B5106A"/>
    <w:rsid w:val="18D05E89"/>
    <w:rsid w:val="19BD6A9B"/>
    <w:rsid w:val="1AAF6CA7"/>
    <w:rsid w:val="253745A0"/>
    <w:rsid w:val="25D01149"/>
    <w:rsid w:val="27420539"/>
    <w:rsid w:val="286B6E9D"/>
    <w:rsid w:val="2BFB35B9"/>
    <w:rsid w:val="31572BC2"/>
    <w:rsid w:val="37E46491"/>
    <w:rsid w:val="3B2962D5"/>
    <w:rsid w:val="3C2B55B5"/>
    <w:rsid w:val="3C614E95"/>
    <w:rsid w:val="42D02360"/>
    <w:rsid w:val="440B2C50"/>
    <w:rsid w:val="446F2E94"/>
    <w:rsid w:val="45B12AB5"/>
    <w:rsid w:val="4920211B"/>
    <w:rsid w:val="52082039"/>
    <w:rsid w:val="520B1012"/>
    <w:rsid w:val="56DD1623"/>
    <w:rsid w:val="598A79F3"/>
    <w:rsid w:val="5F0C4CFF"/>
    <w:rsid w:val="65826A80"/>
    <w:rsid w:val="66FB5067"/>
    <w:rsid w:val="6788065C"/>
    <w:rsid w:val="6A4209DB"/>
    <w:rsid w:val="6ABA50EB"/>
    <w:rsid w:val="6DEB0CC4"/>
    <w:rsid w:val="6E620EC2"/>
    <w:rsid w:val="718F314C"/>
    <w:rsid w:val="77930543"/>
    <w:rsid w:val="78257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Stolee</cp:lastModifiedBy>
  <dcterms:modified xsi:type="dcterms:W3CDTF">2018-09-30T08:20:36Z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